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9DA87" w14:textId="77777777" w:rsidR="00D43394" w:rsidRPr="000062B9" w:rsidRDefault="00D43394" w:rsidP="0004615A">
      <w:pPr>
        <w:overflowPunct w:val="0"/>
        <w:spacing w:line="360" w:lineRule="auto"/>
        <w:jc w:val="both"/>
        <w:rPr>
          <w:rFonts w:ascii="標楷體" w:eastAsia="標楷體" w:hAnsi="標楷體"/>
          <w:b/>
          <w:bCs/>
          <w:sz w:val="36"/>
          <w:szCs w:val="36"/>
        </w:rPr>
      </w:pPr>
      <w:r w:rsidRPr="000062B9">
        <w:rPr>
          <w:rFonts w:ascii="標楷體" w:eastAsia="標楷體" w:hAnsi="標楷體" w:hint="eastAsia"/>
          <w:b/>
          <w:bCs/>
          <w:sz w:val="36"/>
          <w:szCs w:val="36"/>
        </w:rPr>
        <w:t>伍、考試院主管</w:t>
      </w:r>
    </w:p>
    <w:p w14:paraId="36D11C8C" w14:textId="77777777" w:rsidR="00D43394" w:rsidRPr="000062B9" w:rsidRDefault="00D43394" w:rsidP="00134D0A">
      <w:pPr>
        <w:overflowPunct w:val="0"/>
        <w:spacing w:beforeLines="20" w:before="72" w:afterLines="20" w:after="72" w:line="460" w:lineRule="exact"/>
        <w:ind w:firstLineChars="100" w:firstLine="320"/>
        <w:jc w:val="both"/>
        <w:rPr>
          <w:rFonts w:ascii="標楷體" w:eastAsia="標楷體" w:hAnsi="標楷體"/>
          <w:b/>
          <w:bCs/>
          <w:sz w:val="32"/>
          <w:szCs w:val="32"/>
        </w:rPr>
      </w:pPr>
      <w:r w:rsidRPr="000062B9">
        <w:rPr>
          <w:rFonts w:ascii="標楷體" w:eastAsia="標楷體" w:hAnsi="標楷體" w:hint="eastAsia"/>
          <w:b/>
          <w:bCs/>
          <w:sz w:val="32"/>
          <w:szCs w:val="32"/>
        </w:rPr>
        <w:t>一、單位決算部分</w:t>
      </w:r>
    </w:p>
    <w:p w14:paraId="1B390C39" w14:textId="7D56F6F3" w:rsidR="00000000" w:rsidRPr="000062B9" w:rsidRDefault="00D43394" w:rsidP="00A423C4">
      <w:pPr>
        <w:overflowPunct w:val="0"/>
        <w:spacing w:line="440" w:lineRule="exact"/>
        <w:ind w:firstLineChars="200" w:firstLine="480"/>
        <w:jc w:val="both"/>
        <w:rPr>
          <w:rFonts w:ascii="標楷體" w:eastAsia="標楷體" w:hAnsi="標楷體"/>
        </w:rPr>
      </w:pPr>
      <w:r w:rsidRPr="000062B9">
        <w:rPr>
          <w:rFonts w:ascii="標楷體" w:eastAsia="標楷體" w:hAnsi="標楷體" w:hint="eastAsia"/>
        </w:rPr>
        <w:t>考試院主管包括考試院、考選部、銓敘部、公務人員保障暨培訓委員會、國家文官學院及所屬、公務人員退休撫</w:t>
      </w:r>
      <w:proofErr w:type="gramStart"/>
      <w:r w:rsidRPr="000062B9">
        <w:rPr>
          <w:rFonts w:ascii="標楷體" w:eastAsia="標楷體" w:hAnsi="標楷體" w:hint="eastAsia"/>
        </w:rPr>
        <w:t>卹</w:t>
      </w:r>
      <w:proofErr w:type="gramEnd"/>
      <w:r w:rsidRPr="000062B9">
        <w:rPr>
          <w:rFonts w:ascii="標楷體" w:eastAsia="標楷體" w:hAnsi="標楷體" w:hint="eastAsia"/>
        </w:rPr>
        <w:t>基金管理局等</w:t>
      </w:r>
      <w:r w:rsidRPr="000062B9">
        <w:rPr>
          <w:rFonts w:ascii="標楷體" w:eastAsia="標楷體" w:hAnsi="標楷體"/>
        </w:rPr>
        <w:t>6</w:t>
      </w:r>
      <w:r w:rsidRPr="000062B9">
        <w:rPr>
          <w:rFonts w:ascii="標楷體" w:eastAsia="標楷體" w:hAnsi="標楷體" w:hint="eastAsia"/>
        </w:rPr>
        <w:t>個機關，掌理國家考試、公務人員銓敘、保障、撫</w:t>
      </w:r>
      <w:proofErr w:type="gramStart"/>
      <w:r w:rsidRPr="000062B9">
        <w:rPr>
          <w:rFonts w:ascii="標楷體" w:eastAsia="標楷體" w:hAnsi="標楷體" w:hint="eastAsia"/>
        </w:rPr>
        <w:t>卹</w:t>
      </w:r>
      <w:proofErr w:type="gramEnd"/>
      <w:r w:rsidRPr="000062B9">
        <w:rPr>
          <w:rFonts w:ascii="標楷體" w:eastAsia="標楷體" w:hAnsi="標楷體" w:hint="eastAsia"/>
        </w:rPr>
        <w:t>、退休、考試錄取人員訓練、各類</w:t>
      </w:r>
      <w:proofErr w:type="gramStart"/>
      <w:r w:rsidRPr="000062B9">
        <w:rPr>
          <w:rFonts w:ascii="標楷體" w:eastAsia="標楷體" w:hAnsi="標楷體" w:hint="eastAsia"/>
        </w:rPr>
        <w:t>陞</w:t>
      </w:r>
      <w:proofErr w:type="gramEnd"/>
      <w:r w:rsidRPr="000062B9">
        <w:rPr>
          <w:rFonts w:ascii="標楷體" w:eastAsia="標楷體" w:hAnsi="標楷體" w:hint="eastAsia"/>
        </w:rPr>
        <w:t>任官等訓練事項及公務人員任免、考績、級</w:t>
      </w:r>
      <w:proofErr w:type="gramStart"/>
      <w:r w:rsidRPr="000062B9">
        <w:rPr>
          <w:rFonts w:ascii="標楷體" w:eastAsia="標楷體" w:hAnsi="標楷體" w:hint="eastAsia"/>
        </w:rPr>
        <w:t>俸</w:t>
      </w:r>
      <w:proofErr w:type="gramEnd"/>
      <w:r w:rsidRPr="000062B9">
        <w:rPr>
          <w:rFonts w:ascii="標楷體" w:eastAsia="標楷體" w:hAnsi="標楷體" w:hint="eastAsia"/>
        </w:rPr>
        <w:t>、</w:t>
      </w:r>
      <w:proofErr w:type="gramStart"/>
      <w:r w:rsidRPr="000062B9">
        <w:rPr>
          <w:rFonts w:ascii="標楷體" w:eastAsia="標楷體" w:hAnsi="標楷體" w:hint="eastAsia"/>
        </w:rPr>
        <w:t>陞</w:t>
      </w:r>
      <w:proofErr w:type="gramEnd"/>
      <w:r w:rsidRPr="000062B9">
        <w:rPr>
          <w:rFonts w:ascii="標楷體" w:eastAsia="標楷體" w:hAnsi="標楷體" w:hint="eastAsia"/>
        </w:rPr>
        <w:t>遷、褒獎之法制事項，並監督各機關執行有關考</w:t>
      </w:r>
      <w:proofErr w:type="gramStart"/>
      <w:r w:rsidRPr="000062B9">
        <w:rPr>
          <w:rFonts w:ascii="標楷體" w:eastAsia="標楷體" w:hAnsi="標楷體" w:hint="eastAsia"/>
        </w:rPr>
        <w:t>銓</w:t>
      </w:r>
      <w:proofErr w:type="gramEnd"/>
      <w:r w:rsidRPr="000062B9">
        <w:rPr>
          <w:rFonts w:ascii="標楷體" w:eastAsia="標楷體" w:hAnsi="標楷體" w:hint="eastAsia"/>
        </w:rPr>
        <w:t>保訓業務，暨辦理公務人員退休撫</w:t>
      </w:r>
      <w:proofErr w:type="gramStart"/>
      <w:r w:rsidRPr="000062B9">
        <w:rPr>
          <w:rFonts w:ascii="標楷體" w:eastAsia="標楷體" w:hAnsi="標楷體" w:hint="eastAsia"/>
        </w:rPr>
        <w:t>卹</w:t>
      </w:r>
      <w:proofErr w:type="gramEnd"/>
      <w:r w:rsidRPr="000062B9">
        <w:rPr>
          <w:rFonts w:ascii="標楷體" w:eastAsia="標楷體" w:hAnsi="標楷體" w:hint="eastAsia"/>
        </w:rPr>
        <w:t>基金管理事務等。茲將</w:t>
      </w:r>
      <w:proofErr w:type="gramStart"/>
      <w:r w:rsidRPr="000062B9">
        <w:rPr>
          <w:rFonts w:ascii="標楷體" w:eastAsia="標楷體" w:hAnsi="標楷體" w:hint="eastAsia"/>
        </w:rPr>
        <w:t>11</w:t>
      </w:r>
      <w:r w:rsidRPr="000062B9">
        <w:rPr>
          <w:rFonts w:ascii="標楷體" w:eastAsia="標楷體" w:hAnsi="標楷體"/>
        </w:rPr>
        <w:t>3</w:t>
      </w:r>
      <w:proofErr w:type="gramEnd"/>
      <w:r w:rsidRPr="000062B9">
        <w:rPr>
          <w:rFonts w:ascii="標楷體" w:eastAsia="標楷體" w:hAnsi="標楷體" w:hint="eastAsia"/>
        </w:rPr>
        <w:t>年度決算審核結果說明如次（有關歲入、歲出決算之審定及各項差異之原因分析，臺灣金融控股股份有限公司之子公司臺灣銀行股份有限公司</w:t>
      </w:r>
      <w:proofErr w:type="gramStart"/>
      <w:r w:rsidRPr="000062B9">
        <w:rPr>
          <w:rFonts w:ascii="標楷體" w:eastAsia="標楷體" w:hAnsi="標楷體" w:hint="eastAsia"/>
        </w:rPr>
        <w:t>11</w:t>
      </w:r>
      <w:r w:rsidRPr="000062B9">
        <w:rPr>
          <w:rFonts w:ascii="標楷體" w:eastAsia="標楷體" w:hAnsi="標楷體"/>
        </w:rPr>
        <w:t>3</w:t>
      </w:r>
      <w:proofErr w:type="gramEnd"/>
      <w:r w:rsidRPr="000062B9">
        <w:rPr>
          <w:rFonts w:ascii="標楷體" w:eastAsia="標楷體" w:hAnsi="標楷體" w:hint="eastAsia"/>
        </w:rPr>
        <w:t>年度辦理公教人員保險業務情形等詳細內容，請至審計部全球資訊網/總決算審核報告/總決算審核報告查詢平台查閱）：</w:t>
      </w:r>
    </w:p>
    <w:p w14:paraId="3BC7B13B" w14:textId="77777777" w:rsidR="00C22A82" w:rsidRPr="00E86204" w:rsidRDefault="00C22A82" w:rsidP="00E86204">
      <w:pPr>
        <w:overflowPunct w:val="0"/>
        <w:spacing w:beforeLines="20" w:before="72" w:afterLines="20" w:after="72" w:line="460" w:lineRule="exact"/>
        <w:ind w:firstLineChars="200" w:firstLine="561"/>
        <w:jc w:val="both"/>
        <w:rPr>
          <w:rFonts w:ascii="標楷體" w:eastAsia="標楷體" w:hAnsi="標楷體"/>
          <w:b/>
          <w:bCs/>
          <w:sz w:val="28"/>
          <w:szCs w:val="24"/>
        </w:rPr>
      </w:pPr>
      <w:r w:rsidRPr="00E86204">
        <w:rPr>
          <w:rFonts w:ascii="標楷體" w:eastAsia="標楷體" w:hAnsi="標楷體" w:hint="eastAsia"/>
          <w:b/>
          <w:bCs/>
          <w:sz w:val="28"/>
          <w:szCs w:val="24"/>
        </w:rPr>
        <w:t>（一）　計畫實施之查核</w:t>
      </w:r>
    </w:p>
    <w:p w14:paraId="48901F27" w14:textId="7A080CC5" w:rsidR="001F630C" w:rsidRPr="000062B9" w:rsidRDefault="00C22A82" w:rsidP="00A423C4">
      <w:pPr>
        <w:overflowPunct w:val="0"/>
        <w:spacing w:line="440" w:lineRule="exact"/>
        <w:ind w:firstLineChars="200" w:firstLine="480"/>
        <w:jc w:val="both"/>
        <w:rPr>
          <w:rFonts w:ascii="標楷體" w:eastAsia="標楷體" w:hAnsi="標楷體"/>
        </w:rPr>
      </w:pPr>
      <w:r w:rsidRPr="000062B9">
        <w:rPr>
          <w:rFonts w:ascii="標楷體" w:eastAsia="標楷體" w:hAnsi="標楷體" w:hint="eastAsia"/>
        </w:rPr>
        <w:t>業務計畫2</w:t>
      </w:r>
      <w:r w:rsidRPr="000062B9">
        <w:rPr>
          <w:rFonts w:ascii="標楷體" w:eastAsia="標楷體" w:hAnsi="標楷體"/>
        </w:rPr>
        <w:t>1</w:t>
      </w:r>
      <w:r w:rsidRPr="000062B9">
        <w:rPr>
          <w:rFonts w:ascii="標楷體" w:eastAsia="標楷體" w:hAnsi="標楷體" w:hint="eastAsia"/>
        </w:rPr>
        <w:t>項，下分工作計畫</w:t>
      </w:r>
      <w:r w:rsidRPr="000062B9">
        <w:rPr>
          <w:rFonts w:ascii="標楷體" w:eastAsia="標楷體" w:hAnsi="標楷體"/>
        </w:rPr>
        <w:t>24</w:t>
      </w:r>
      <w:r w:rsidRPr="000062B9">
        <w:rPr>
          <w:rFonts w:ascii="標楷體" w:eastAsia="標楷體" w:hAnsi="標楷體" w:hint="eastAsia"/>
        </w:rPr>
        <w:t>項，包括</w:t>
      </w:r>
      <w:r w:rsidR="0004615A" w:rsidRPr="000062B9">
        <w:rPr>
          <w:rFonts w:ascii="標楷體" w:eastAsia="標楷體" w:hAnsi="標楷體" w:hint="eastAsia"/>
        </w:rPr>
        <w:t>落實考試與訓練及（合）</w:t>
      </w:r>
      <w:proofErr w:type="gramStart"/>
      <w:r w:rsidR="0004615A" w:rsidRPr="000062B9">
        <w:rPr>
          <w:rFonts w:ascii="標楷體" w:eastAsia="標楷體" w:hAnsi="標楷體" w:hint="eastAsia"/>
        </w:rPr>
        <w:t>格證</w:t>
      </w:r>
      <w:proofErr w:type="gramEnd"/>
      <w:r w:rsidR="0004615A" w:rsidRPr="000062B9">
        <w:rPr>
          <w:rFonts w:ascii="標楷體" w:eastAsia="標楷體" w:hAnsi="標楷體" w:hint="eastAsia"/>
        </w:rPr>
        <w:t>（明）書數位化；檢討調整公務人員及專技人員考試類科、應考資格及應試科目</w:t>
      </w:r>
      <w:r w:rsidR="00045C56" w:rsidRPr="000062B9">
        <w:rPr>
          <w:rFonts w:ascii="標楷體" w:eastAsia="標楷體" w:hAnsi="標楷體" w:hint="eastAsia"/>
        </w:rPr>
        <w:t>；健全文官人事法制；建構完善公務人員權益保障法制；</w:t>
      </w:r>
      <w:r w:rsidR="0004615A" w:rsidRPr="000062B9">
        <w:rPr>
          <w:rFonts w:ascii="標楷體" w:eastAsia="標楷體" w:hAnsi="標楷體" w:hint="eastAsia"/>
        </w:rPr>
        <w:t>辦理公務人員各類訓練及數位學習</w:t>
      </w:r>
      <w:r w:rsidR="00045C56" w:rsidRPr="000062B9">
        <w:rPr>
          <w:rFonts w:ascii="標楷體" w:eastAsia="標楷體" w:hAnsi="標楷體" w:hint="eastAsia"/>
        </w:rPr>
        <w:t>；</w:t>
      </w:r>
      <w:r w:rsidR="0004615A" w:rsidRPr="000062B9">
        <w:rPr>
          <w:rFonts w:ascii="標楷體" w:eastAsia="標楷體" w:hAnsi="標楷體" w:hint="eastAsia"/>
        </w:rPr>
        <w:t>辦理公務人員退休撫</w:t>
      </w:r>
      <w:proofErr w:type="gramStart"/>
      <w:r w:rsidR="0004615A" w:rsidRPr="000062B9">
        <w:rPr>
          <w:rFonts w:ascii="標楷體" w:eastAsia="標楷體" w:hAnsi="標楷體" w:hint="eastAsia"/>
        </w:rPr>
        <w:t>卹</w:t>
      </w:r>
      <w:proofErr w:type="gramEnd"/>
      <w:r w:rsidR="0004615A" w:rsidRPr="000062B9">
        <w:rPr>
          <w:rFonts w:ascii="標楷體" w:eastAsia="標楷體" w:hAnsi="標楷體" w:hint="eastAsia"/>
        </w:rPr>
        <w:t>基金及公教人員個人</w:t>
      </w:r>
      <w:proofErr w:type="gramStart"/>
      <w:r w:rsidR="0004615A" w:rsidRPr="000062B9">
        <w:rPr>
          <w:rFonts w:ascii="標楷體" w:eastAsia="標楷體" w:hAnsi="標楷體" w:hint="eastAsia"/>
        </w:rPr>
        <w:t>專戶制退撫</w:t>
      </w:r>
      <w:proofErr w:type="gramEnd"/>
      <w:r w:rsidR="0004615A" w:rsidRPr="000062B9">
        <w:rPr>
          <w:rFonts w:ascii="標楷體" w:eastAsia="標楷體" w:hAnsi="標楷體" w:hint="eastAsia"/>
        </w:rPr>
        <w:t>儲金之收支、管理及運用，提升基金績效</w:t>
      </w:r>
      <w:r w:rsidRPr="000062B9">
        <w:rPr>
          <w:rFonts w:ascii="標楷體" w:eastAsia="標楷體" w:hAnsi="標楷體" w:hint="eastAsia"/>
        </w:rPr>
        <w:t>等重要施政項目，其中已執行完成者</w:t>
      </w:r>
      <w:r w:rsidRPr="000062B9">
        <w:rPr>
          <w:rFonts w:ascii="標楷體" w:eastAsia="標楷體" w:hAnsi="標楷體"/>
        </w:rPr>
        <w:t>20</w:t>
      </w:r>
      <w:r w:rsidRPr="000062B9">
        <w:rPr>
          <w:rFonts w:ascii="標楷體" w:eastAsia="標楷體" w:hAnsi="標楷體" w:hint="eastAsia"/>
        </w:rPr>
        <w:t>項，尚在執行者</w:t>
      </w:r>
      <w:r w:rsidRPr="000062B9">
        <w:rPr>
          <w:rFonts w:ascii="標楷體" w:eastAsia="標楷體" w:hAnsi="標楷體"/>
        </w:rPr>
        <w:t>4</w:t>
      </w:r>
      <w:r w:rsidRPr="000062B9">
        <w:rPr>
          <w:rFonts w:ascii="標楷體" w:eastAsia="標楷體" w:hAnsi="標楷體" w:hint="eastAsia"/>
        </w:rPr>
        <w:t>項，主要係</w:t>
      </w:r>
      <w:r w:rsidR="001B7A89" w:rsidRPr="000062B9">
        <w:rPr>
          <w:rFonts w:ascii="標楷體" w:eastAsia="標楷體" w:hAnsi="標楷體" w:hint="eastAsia"/>
        </w:rPr>
        <w:t>公務人員退休撫</w:t>
      </w:r>
      <w:proofErr w:type="gramStart"/>
      <w:r w:rsidR="001B7A89" w:rsidRPr="000062B9">
        <w:rPr>
          <w:rFonts w:ascii="標楷體" w:eastAsia="標楷體" w:hAnsi="標楷體" w:hint="eastAsia"/>
        </w:rPr>
        <w:t>卹</w:t>
      </w:r>
      <w:proofErr w:type="gramEnd"/>
      <w:r w:rsidR="001B7A89" w:rsidRPr="000062B9">
        <w:rPr>
          <w:rFonts w:ascii="標楷體" w:eastAsia="標楷體" w:hAnsi="標楷體" w:hint="eastAsia"/>
        </w:rPr>
        <w:t>基金管理局辦理基金業務資訊系統委外開發案第1期尚未完成驗收，</w:t>
      </w:r>
      <w:r w:rsidR="00396AD7" w:rsidRPr="000062B9">
        <w:rPr>
          <w:rFonts w:ascii="標楷體" w:eastAsia="標楷體" w:hAnsi="標楷體" w:hint="eastAsia"/>
        </w:rPr>
        <w:t>暨</w:t>
      </w:r>
      <w:r w:rsidRPr="000062B9">
        <w:rPr>
          <w:rFonts w:ascii="標楷體" w:eastAsia="標楷體" w:hAnsi="標楷體" w:hint="eastAsia"/>
        </w:rPr>
        <w:t>考選部</w:t>
      </w:r>
      <w:r w:rsidR="002E22D1" w:rsidRPr="000062B9">
        <w:rPr>
          <w:rFonts w:ascii="標楷體" w:eastAsia="標楷體" w:hAnsi="標楷體" w:hint="eastAsia"/>
        </w:rPr>
        <w:t>國家考試闈場及數位多功能考場大樓新建工程尚在申辦建造執照中</w:t>
      </w:r>
      <w:r w:rsidR="001F630C" w:rsidRPr="000062B9">
        <w:rPr>
          <w:rFonts w:ascii="標楷體" w:eastAsia="標楷體" w:hAnsi="標楷體" w:hint="eastAsia"/>
        </w:rPr>
        <w:t>，須保留繼續執行。</w:t>
      </w:r>
    </w:p>
    <w:p w14:paraId="660A42AF" w14:textId="77777777" w:rsidR="0004615A" w:rsidRPr="00627E2C" w:rsidRDefault="0004615A" w:rsidP="00627E2C">
      <w:pPr>
        <w:overflowPunct w:val="0"/>
        <w:spacing w:beforeLines="20" w:before="72" w:afterLines="20" w:after="72" w:line="460" w:lineRule="exact"/>
        <w:ind w:firstLineChars="200" w:firstLine="561"/>
        <w:jc w:val="both"/>
        <w:rPr>
          <w:rFonts w:ascii="標楷體" w:eastAsia="標楷體" w:hAnsi="標楷體"/>
          <w:b/>
          <w:bCs/>
          <w:sz w:val="28"/>
          <w:szCs w:val="24"/>
        </w:rPr>
      </w:pPr>
      <w:r w:rsidRPr="00627E2C">
        <w:rPr>
          <w:rFonts w:ascii="標楷體" w:eastAsia="標楷體" w:hAnsi="標楷體" w:hint="eastAsia"/>
          <w:b/>
          <w:bCs/>
          <w:sz w:val="28"/>
          <w:szCs w:val="24"/>
        </w:rPr>
        <w:t>（二）　預算</w:t>
      </w:r>
      <w:r w:rsidRPr="00E86204">
        <w:rPr>
          <w:rFonts w:ascii="標楷體" w:eastAsia="標楷體" w:hAnsi="標楷體" w:hint="eastAsia"/>
          <w:b/>
          <w:bCs/>
          <w:sz w:val="28"/>
          <w:szCs w:val="24"/>
        </w:rPr>
        <w:t>執行</w:t>
      </w:r>
      <w:r w:rsidRPr="00627E2C">
        <w:rPr>
          <w:rFonts w:ascii="標楷體" w:eastAsia="標楷體" w:hAnsi="標楷體" w:hint="eastAsia"/>
          <w:b/>
          <w:bCs/>
          <w:sz w:val="28"/>
          <w:szCs w:val="24"/>
        </w:rPr>
        <w:t>之審核</w:t>
      </w:r>
    </w:p>
    <w:p w14:paraId="07F39DAC" w14:textId="4632B26F" w:rsidR="0004615A" w:rsidRPr="000062B9" w:rsidRDefault="0004615A" w:rsidP="00A423C4">
      <w:pPr>
        <w:overflowPunct w:val="0"/>
        <w:spacing w:line="440" w:lineRule="exact"/>
        <w:ind w:firstLineChars="450" w:firstLine="1080"/>
        <w:jc w:val="both"/>
        <w:rPr>
          <w:rFonts w:ascii="標楷體" w:eastAsia="標楷體" w:hAnsi="標楷體"/>
        </w:rPr>
      </w:pPr>
      <w:r w:rsidRPr="000062B9">
        <w:rPr>
          <w:rFonts w:ascii="標楷體" w:eastAsia="標楷體" w:hAnsi="標楷體" w:hint="eastAsia"/>
        </w:rPr>
        <w:t>1.　歲入預算數2,817萬餘元，決算審核結果，審定實現數2,608萬餘元，應收保留數4萬餘元，主要係</w:t>
      </w:r>
      <w:r w:rsidR="009B7C0A" w:rsidRPr="000062B9">
        <w:rPr>
          <w:rFonts w:ascii="標楷體" w:eastAsia="標楷體" w:hAnsi="標楷體" w:hint="eastAsia"/>
        </w:rPr>
        <w:t>國家文官學院</w:t>
      </w:r>
      <w:r w:rsidR="00AF2ED6" w:rsidRPr="000062B9">
        <w:rPr>
          <w:rFonts w:ascii="標楷體" w:eastAsia="標楷體" w:hAnsi="標楷體" w:hint="eastAsia"/>
        </w:rPr>
        <w:t>應收</w:t>
      </w:r>
      <w:r w:rsidR="002E22D1" w:rsidRPr="000062B9">
        <w:rPr>
          <w:rFonts w:ascii="標楷體" w:eastAsia="標楷體" w:hAnsi="標楷體" w:hint="eastAsia"/>
        </w:rPr>
        <w:t>光電</w:t>
      </w:r>
      <w:proofErr w:type="gramStart"/>
      <w:r w:rsidR="002E22D1" w:rsidRPr="000062B9">
        <w:rPr>
          <w:rFonts w:ascii="標楷體" w:eastAsia="標楷體" w:hAnsi="標楷體" w:hint="eastAsia"/>
        </w:rPr>
        <w:t>標租案廠商</w:t>
      </w:r>
      <w:proofErr w:type="gramEnd"/>
      <w:r w:rsidR="009B7C0A" w:rsidRPr="000062B9">
        <w:rPr>
          <w:rFonts w:ascii="標楷體" w:eastAsia="標楷體" w:hAnsi="標楷體" w:hint="eastAsia"/>
        </w:rPr>
        <w:t>之</w:t>
      </w:r>
      <w:r w:rsidR="002E22D1" w:rsidRPr="000062B9">
        <w:rPr>
          <w:rFonts w:ascii="標楷體" w:eastAsia="標楷體" w:hAnsi="標楷體" w:hint="eastAsia"/>
        </w:rPr>
        <w:t>回饋金及逾期違約罰款</w:t>
      </w:r>
      <w:r w:rsidRPr="000062B9">
        <w:rPr>
          <w:rFonts w:ascii="標楷體" w:eastAsia="標楷體" w:hAnsi="標楷體" w:hint="eastAsia"/>
        </w:rPr>
        <w:t>；合計決算審定數為2,612萬餘元，較預算減少204萬餘元（7.25％），主要係</w:t>
      </w:r>
      <w:r w:rsidR="00AF2ED6" w:rsidRPr="000062B9">
        <w:rPr>
          <w:rFonts w:ascii="標楷體" w:eastAsia="標楷體" w:hAnsi="標楷體" w:hint="eastAsia"/>
        </w:rPr>
        <w:t>各項考試及格人員</w:t>
      </w:r>
      <w:proofErr w:type="gramStart"/>
      <w:r w:rsidR="009B7C0A" w:rsidRPr="000062B9">
        <w:rPr>
          <w:rFonts w:ascii="標楷體" w:eastAsia="標楷體" w:hAnsi="標楷體" w:hint="eastAsia"/>
        </w:rPr>
        <w:t>請領紙本</w:t>
      </w:r>
      <w:proofErr w:type="gramEnd"/>
      <w:r w:rsidR="009B7C0A" w:rsidRPr="000062B9">
        <w:rPr>
          <w:rFonts w:ascii="標楷體" w:eastAsia="標楷體" w:hAnsi="標楷體" w:hint="eastAsia"/>
        </w:rPr>
        <w:t>證書規費收入較預計減少</w:t>
      </w:r>
      <w:r w:rsidRPr="000062B9">
        <w:rPr>
          <w:rFonts w:ascii="標楷體" w:eastAsia="標楷體" w:hAnsi="標楷體" w:hint="eastAsia"/>
        </w:rPr>
        <w:t>。</w:t>
      </w:r>
    </w:p>
    <w:p w14:paraId="37642ADD" w14:textId="13E487F5" w:rsidR="0004615A" w:rsidRPr="000062B9" w:rsidRDefault="0004615A" w:rsidP="00A423C4">
      <w:pPr>
        <w:overflowPunct w:val="0"/>
        <w:spacing w:line="440" w:lineRule="exact"/>
        <w:ind w:firstLineChars="450" w:firstLine="1080"/>
        <w:jc w:val="both"/>
        <w:rPr>
          <w:rFonts w:ascii="標楷體" w:eastAsia="標楷體" w:hAnsi="標楷體"/>
        </w:rPr>
      </w:pPr>
      <w:r w:rsidRPr="000062B9">
        <w:rPr>
          <w:rFonts w:ascii="標楷體" w:eastAsia="標楷體" w:hAnsi="標楷體" w:hint="eastAsia"/>
        </w:rPr>
        <w:t xml:space="preserve">2.　</w:t>
      </w:r>
      <w:r w:rsidRPr="000062B9">
        <w:rPr>
          <w:rFonts w:ascii="標楷體" w:eastAsia="標楷體" w:hAnsi="標楷體" w:hint="eastAsia"/>
          <w:spacing w:val="-4"/>
        </w:rPr>
        <w:t>以前年度歲入轉入數計580萬餘元，決算審核結果，審定實現數4,598元（0.08％）；</w:t>
      </w:r>
      <w:r w:rsidRPr="000062B9">
        <w:rPr>
          <w:rFonts w:ascii="標楷體" w:eastAsia="標楷體" w:hAnsi="標楷體" w:hint="eastAsia"/>
        </w:rPr>
        <w:t>應收保留數579萬餘元（99.92％），主要係</w:t>
      </w:r>
      <w:r w:rsidR="001F630C" w:rsidRPr="000062B9">
        <w:rPr>
          <w:rFonts w:ascii="標楷體" w:eastAsia="標楷體" w:hAnsi="標楷體" w:hint="eastAsia"/>
        </w:rPr>
        <w:t>銓敘</w:t>
      </w:r>
      <w:proofErr w:type="gramStart"/>
      <w:r w:rsidR="001F630C" w:rsidRPr="000062B9">
        <w:rPr>
          <w:rFonts w:ascii="標楷體" w:eastAsia="標楷體" w:hAnsi="標楷體" w:hint="eastAsia"/>
        </w:rPr>
        <w:t>部溢發</w:t>
      </w:r>
      <w:proofErr w:type="gramEnd"/>
      <w:r w:rsidR="001F630C" w:rsidRPr="000062B9">
        <w:rPr>
          <w:rFonts w:ascii="標楷體" w:eastAsia="標楷體" w:hAnsi="標楷體" w:hint="eastAsia"/>
        </w:rPr>
        <w:t>退休人員退撫經費，尚待收</w:t>
      </w:r>
      <w:r w:rsidR="002E22D1" w:rsidRPr="000062B9">
        <w:rPr>
          <w:rFonts w:ascii="標楷體" w:eastAsia="標楷體" w:hAnsi="標楷體" w:hint="eastAsia"/>
        </w:rPr>
        <w:t>取</w:t>
      </w:r>
      <w:r w:rsidRPr="000062B9">
        <w:rPr>
          <w:rFonts w:ascii="標楷體" w:eastAsia="標楷體" w:hAnsi="標楷體" w:hint="eastAsia"/>
        </w:rPr>
        <w:t>。</w:t>
      </w:r>
    </w:p>
    <w:p w14:paraId="03F54965" w14:textId="7AC91FA1" w:rsidR="0004615A" w:rsidRPr="000062B9" w:rsidRDefault="0004615A" w:rsidP="00A423C4">
      <w:pPr>
        <w:overflowPunct w:val="0"/>
        <w:spacing w:line="440" w:lineRule="exact"/>
        <w:ind w:firstLineChars="450" w:firstLine="1080"/>
        <w:jc w:val="both"/>
        <w:rPr>
          <w:rFonts w:ascii="標楷體" w:eastAsia="標楷體" w:hAnsi="標楷體"/>
        </w:rPr>
      </w:pPr>
      <w:r w:rsidRPr="000062B9">
        <w:rPr>
          <w:rFonts w:ascii="標楷體" w:eastAsia="標楷體" w:hAnsi="標楷體" w:hint="eastAsia"/>
        </w:rPr>
        <w:t>3.　歲出</w:t>
      </w:r>
      <w:r w:rsidR="001B7A89" w:rsidRPr="000062B9">
        <w:rPr>
          <w:rFonts w:ascii="標楷體" w:eastAsia="標楷體" w:hAnsi="標楷體" w:hint="eastAsia"/>
        </w:rPr>
        <w:t>原編列</w:t>
      </w:r>
      <w:r w:rsidRPr="000062B9">
        <w:rPr>
          <w:rFonts w:ascii="標楷體" w:eastAsia="標楷體" w:hAnsi="標楷體" w:hint="eastAsia"/>
        </w:rPr>
        <w:t>預算數33</w:t>
      </w:r>
      <w:r w:rsidR="000A7C38" w:rsidRPr="000062B9">
        <w:rPr>
          <w:rFonts w:ascii="標楷體" w:eastAsia="標楷體" w:hAnsi="標楷體" w:hint="eastAsia"/>
        </w:rPr>
        <w:t>1</w:t>
      </w:r>
      <w:r w:rsidRPr="000062B9">
        <w:rPr>
          <w:rFonts w:ascii="標楷體" w:eastAsia="標楷體" w:hAnsi="標楷體" w:hint="eastAsia"/>
        </w:rPr>
        <w:t>億</w:t>
      </w:r>
      <w:r w:rsidR="000A7C38" w:rsidRPr="000062B9">
        <w:rPr>
          <w:rFonts w:ascii="標楷體" w:eastAsia="標楷體" w:hAnsi="標楷體" w:hint="eastAsia"/>
        </w:rPr>
        <w:t>4</w:t>
      </w:r>
      <w:r w:rsidRPr="000062B9">
        <w:rPr>
          <w:rFonts w:ascii="標楷體" w:eastAsia="標楷體" w:hAnsi="標楷體" w:hint="eastAsia"/>
        </w:rPr>
        <w:t>,</w:t>
      </w:r>
      <w:r w:rsidR="000A7C38" w:rsidRPr="000062B9">
        <w:rPr>
          <w:rFonts w:ascii="標楷體" w:eastAsia="標楷體" w:hAnsi="標楷體" w:hint="eastAsia"/>
        </w:rPr>
        <w:t>791</w:t>
      </w:r>
      <w:r w:rsidRPr="000062B9">
        <w:rPr>
          <w:rFonts w:ascii="標楷體" w:eastAsia="標楷體" w:hAnsi="標楷體" w:hint="eastAsia"/>
        </w:rPr>
        <w:t>萬餘元，</w:t>
      </w:r>
      <w:r w:rsidR="001B7A89" w:rsidRPr="000062B9">
        <w:rPr>
          <w:rFonts w:ascii="標楷體" w:eastAsia="標楷體" w:hAnsi="標楷體" w:hint="eastAsia"/>
        </w:rPr>
        <w:t>因考選部</w:t>
      </w:r>
      <w:r w:rsidR="000A7C38" w:rsidRPr="000062B9">
        <w:rPr>
          <w:rFonts w:ascii="標楷體" w:eastAsia="標楷體" w:hAnsi="標楷體" w:hint="eastAsia"/>
        </w:rPr>
        <w:t>辦理</w:t>
      </w:r>
      <w:r w:rsidR="001B7A89" w:rsidRPr="000062B9">
        <w:rPr>
          <w:rFonts w:ascii="標楷體" w:eastAsia="標楷體" w:hAnsi="標楷體" w:hint="eastAsia"/>
        </w:rPr>
        <w:t>加速推動國家考試電腦化測驗所需經費不敷，經動支第二預備金8,810萬餘元，合計</w:t>
      </w:r>
      <w:r w:rsidR="000A7C38" w:rsidRPr="000062B9">
        <w:rPr>
          <w:rFonts w:ascii="標楷體" w:eastAsia="標楷體" w:hAnsi="標楷體" w:hint="eastAsia"/>
        </w:rPr>
        <w:t>332億3,601萬餘元</w:t>
      </w:r>
      <w:r w:rsidR="001B7A89" w:rsidRPr="000062B9">
        <w:rPr>
          <w:rFonts w:ascii="標楷體" w:eastAsia="標楷體" w:hAnsi="標楷體" w:hint="eastAsia"/>
        </w:rPr>
        <w:t>，</w:t>
      </w:r>
      <w:r w:rsidRPr="000062B9">
        <w:rPr>
          <w:rFonts w:ascii="標楷體" w:eastAsia="標楷體" w:hAnsi="標楷體" w:hint="eastAsia"/>
        </w:rPr>
        <w:t>決算審核結果，審定實現數321億3,231萬餘元（96.68％），應付保留數3,572萬餘元（0.11％），保留原因詳「（一）計畫實施之查核」說明；合計決算審定數為321億6,804萬餘元，預算賸餘10億6,797萬餘元（3.21％），主要係</w:t>
      </w:r>
      <w:r w:rsidR="001F630C" w:rsidRPr="000062B9">
        <w:rPr>
          <w:rFonts w:ascii="標楷體" w:eastAsia="標楷體" w:hAnsi="標楷體" w:hint="eastAsia"/>
        </w:rPr>
        <w:t>銓敘部辦理公務人員退休撫卹給付業務，實際退休人數較預計減少</w:t>
      </w:r>
      <w:r w:rsidRPr="000062B9">
        <w:rPr>
          <w:rFonts w:ascii="標楷體" w:eastAsia="標楷體" w:hAnsi="標楷體" w:hint="eastAsia"/>
        </w:rPr>
        <w:t>。</w:t>
      </w:r>
    </w:p>
    <w:p w14:paraId="56141992" w14:textId="506D3756" w:rsidR="0004615A" w:rsidRPr="000062B9" w:rsidRDefault="0004615A" w:rsidP="00A423C4">
      <w:pPr>
        <w:overflowPunct w:val="0"/>
        <w:spacing w:line="440" w:lineRule="exact"/>
        <w:ind w:firstLineChars="450" w:firstLine="1080"/>
        <w:jc w:val="both"/>
        <w:rPr>
          <w:rFonts w:ascii="標楷體" w:eastAsia="標楷體" w:hAnsi="標楷體"/>
        </w:rPr>
      </w:pPr>
      <w:r w:rsidRPr="000062B9">
        <w:rPr>
          <w:rFonts w:ascii="標楷體" w:eastAsia="標楷體" w:hAnsi="標楷體" w:hint="eastAsia"/>
        </w:rPr>
        <w:lastRenderedPageBreak/>
        <w:t>4.　以前年度歲出轉入數計2,735萬餘元，決算審核結果，審定實現數1,322萬餘元（48.36％）；減免（註銷）數15萬餘元（0.56％），主要係</w:t>
      </w:r>
      <w:r w:rsidR="00BF1DF0" w:rsidRPr="000062B9">
        <w:rPr>
          <w:rFonts w:ascii="標楷體" w:eastAsia="標楷體" w:hAnsi="標楷體" w:hint="eastAsia"/>
        </w:rPr>
        <w:t>考選部委託律師辦理占用國有公用土地訴訟案經費</w:t>
      </w:r>
      <w:r w:rsidR="00586104" w:rsidRPr="000062B9">
        <w:rPr>
          <w:rFonts w:ascii="標楷體" w:eastAsia="標楷體" w:hAnsi="標楷體" w:hint="eastAsia"/>
        </w:rPr>
        <w:t>結餘</w:t>
      </w:r>
      <w:r w:rsidRPr="000062B9">
        <w:rPr>
          <w:rFonts w:ascii="標楷體" w:eastAsia="標楷體" w:hAnsi="標楷體" w:hint="eastAsia"/>
        </w:rPr>
        <w:t>；應付保留數1,397萬餘元（51.08％），主要係</w:t>
      </w:r>
      <w:r w:rsidR="00BF1DF0" w:rsidRPr="000062B9">
        <w:rPr>
          <w:rFonts w:ascii="標楷體" w:eastAsia="標楷體" w:hAnsi="標楷體" w:hint="eastAsia"/>
        </w:rPr>
        <w:t>公務人員退休撫卹基金管理局辦理基金業務系統更新計畫案，尚未完成</w:t>
      </w:r>
      <w:r w:rsidR="00AF2ED6" w:rsidRPr="000062B9">
        <w:rPr>
          <w:rFonts w:ascii="標楷體" w:eastAsia="標楷體" w:hAnsi="標楷體" w:hint="eastAsia"/>
        </w:rPr>
        <w:t>驗收</w:t>
      </w:r>
      <w:r w:rsidR="00BF1DF0" w:rsidRPr="000062B9">
        <w:rPr>
          <w:rFonts w:ascii="標楷體" w:eastAsia="標楷體" w:hAnsi="標楷體" w:hint="eastAsia"/>
        </w:rPr>
        <w:t>，須保留繼續執行</w:t>
      </w:r>
      <w:r w:rsidRPr="000062B9">
        <w:rPr>
          <w:rFonts w:ascii="標楷體" w:eastAsia="標楷體" w:hAnsi="標楷體" w:hint="eastAsia"/>
        </w:rPr>
        <w:t>。</w:t>
      </w:r>
    </w:p>
    <w:p w14:paraId="140386A3" w14:textId="77777777" w:rsidR="00502A39" w:rsidRPr="000062B9" w:rsidRDefault="00502A39" w:rsidP="008F5ACD">
      <w:pPr>
        <w:overflowPunct w:val="0"/>
        <w:spacing w:beforeLines="20" w:before="72" w:afterLines="20" w:after="72" w:line="460" w:lineRule="exact"/>
        <w:ind w:firstLineChars="100" w:firstLine="320"/>
        <w:jc w:val="both"/>
        <w:rPr>
          <w:rFonts w:ascii="標楷體" w:eastAsia="標楷體" w:hAnsi="標楷體"/>
          <w:b/>
          <w:bCs/>
          <w:sz w:val="32"/>
          <w:szCs w:val="32"/>
        </w:rPr>
      </w:pPr>
      <w:r w:rsidRPr="000062B9">
        <w:rPr>
          <w:rFonts w:ascii="標楷體" w:eastAsia="標楷體" w:hAnsi="標楷體" w:hint="eastAsia"/>
          <w:b/>
          <w:bCs/>
          <w:sz w:val="32"/>
          <w:szCs w:val="32"/>
        </w:rPr>
        <w:t>二、公教人員保險業務部分</w:t>
      </w:r>
    </w:p>
    <w:p w14:paraId="6650E34B" w14:textId="519954B3" w:rsidR="00502A39" w:rsidRPr="000062B9" w:rsidRDefault="00421677" w:rsidP="00A423C4">
      <w:pPr>
        <w:overflowPunct w:val="0"/>
        <w:spacing w:line="440" w:lineRule="exact"/>
        <w:ind w:firstLineChars="200" w:firstLine="480"/>
        <w:jc w:val="both"/>
        <w:rPr>
          <w:rFonts w:ascii="標楷體" w:eastAsia="標楷體" w:hAnsi="標楷體"/>
        </w:rPr>
      </w:pPr>
      <w:r w:rsidRPr="000062B9">
        <w:rPr>
          <w:rFonts w:ascii="標楷體" w:eastAsia="標楷體" w:hAnsi="標楷體" w:hint="eastAsia"/>
        </w:rPr>
        <w:t>政府為安定公教人員生活，制定公教人員保險法，辦理公教人員保險，其保險對象為法定機關、公立學校及核准立案之私立學校編制內有給專任人員、教職員；保險項目包括失能、養老、死亡、眷屬喪葬、生育及育嬰留職停薪等6項，主管機關為銓敘部，相關保險業務係委由臺灣銀行股份有限公司辦理。茲將該公司</w:t>
      </w:r>
      <w:proofErr w:type="gramStart"/>
      <w:r w:rsidRPr="000062B9">
        <w:rPr>
          <w:rFonts w:ascii="標楷體" w:eastAsia="標楷體" w:hAnsi="標楷體" w:hint="eastAsia"/>
        </w:rPr>
        <w:t>113</w:t>
      </w:r>
      <w:proofErr w:type="gramEnd"/>
      <w:r w:rsidRPr="000062B9">
        <w:rPr>
          <w:rFonts w:ascii="標楷體" w:eastAsia="標楷體" w:hAnsi="標楷體" w:hint="eastAsia"/>
        </w:rPr>
        <w:t>年度辦理公教人員保險業務情形，說明如次</w:t>
      </w:r>
      <w:r w:rsidR="00502A39" w:rsidRPr="000062B9">
        <w:rPr>
          <w:rFonts w:ascii="標楷體" w:eastAsia="標楷體" w:hAnsi="標楷體" w:hint="eastAsia"/>
        </w:rPr>
        <w:t>：</w:t>
      </w:r>
    </w:p>
    <w:p w14:paraId="482CAA68" w14:textId="77777777" w:rsidR="00502A39" w:rsidRPr="00627E2C" w:rsidRDefault="00502A39" w:rsidP="00627E2C">
      <w:pPr>
        <w:overflowPunct w:val="0"/>
        <w:spacing w:beforeLines="20" w:before="72" w:afterLines="20" w:after="72" w:line="460" w:lineRule="exact"/>
        <w:ind w:firstLineChars="200" w:firstLine="561"/>
        <w:jc w:val="both"/>
        <w:rPr>
          <w:rFonts w:ascii="標楷體" w:eastAsia="標楷體" w:hAnsi="標楷體"/>
          <w:b/>
          <w:bCs/>
          <w:sz w:val="28"/>
          <w:szCs w:val="24"/>
        </w:rPr>
      </w:pPr>
      <w:r w:rsidRPr="00627E2C">
        <w:rPr>
          <w:rFonts w:ascii="標楷體" w:eastAsia="標楷體" w:hAnsi="標楷體" w:hint="eastAsia"/>
          <w:b/>
          <w:bCs/>
          <w:sz w:val="28"/>
          <w:szCs w:val="24"/>
        </w:rPr>
        <w:t xml:space="preserve">（一）　</w:t>
      </w:r>
      <w:r w:rsidRPr="00E86204">
        <w:rPr>
          <w:rFonts w:ascii="標楷體" w:eastAsia="標楷體" w:hAnsi="標楷體" w:hint="eastAsia"/>
          <w:b/>
          <w:bCs/>
          <w:sz w:val="28"/>
          <w:szCs w:val="24"/>
        </w:rPr>
        <w:t>業務</w:t>
      </w:r>
      <w:r w:rsidRPr="00627E2C">
        <w:rPr>
          <w:rFonts w:ascii="標楷體" w:eastAsia="標楷體" w:hAnsi="標楷體" w:hint="eastAsia"/>
          <w:b/>
          <w:bCs/>
          <w:sz w:val="28"/>
          <w:szCs w:val="24"/>
        </w:rPr>
        <w:t>概況</w:t>
      </w:r>
    </w:p>
    <w:p w14:paraId="749242C7" w14:textId="3A142C85" w:rsidR="00502A39" w:rsidRPr="000062B9" w:rsidRDefault="00421677" w:rsidP="00A423C4">
      <w:pPr>
        <w:overflowPunct w:val="0"/>
        <w:spacing w:line="440" w:lineRule="exact"/>
        <w:ind w:firstLineChars="200" w:firstLine="480"/>
        <w:jc w:val="both"/>
        <w:rPr>
          <w:rFonts w:ascii="標楷體" w:eastAsia="標楷體" w:hAnsi="標楷體"/>
        </w:rPr>
      </w:pPr>
      <w:r w:rsidRPr="000062B9">
        <w:rPr>
          <w:rFonts w:ascii="標楷體" w:eastAsia="標楷體" w:hAnsi="標楷體" w:hint="eastAsia"/>
        </w:rPr>
        <w:t>113年12月31日之被保險人數共計58萬6,488人（包含74年6月30日前依法退休或資遣未領養老給付者20人）。</w:t>
      </w:r>
      <w:proofErr w:type="gramStart"/>
      <w:r w:rsidRPr="000062B9">
        <w:rPr>
          <w:rFonts w:ascii="標楷體" w:eastAsia="標楷體" w:hAnsi="標楷體" w:hint="eastAsia"/>
        </w:rPr>
        <w:t>113</w:t>
      </w:r>
      <w:proofErr w:type="gramEnd"/>
      <w:r w:rsidRPr="000062B9">
        <w:rPr>
          <w:rFonts w:ascii="標楷體" w:eastAsia="標楷體" w:hAnsi="標楷體" w:hint="eastAsia"/>
        </w:rPr>
        <w:t>年度各項現金給付案件計有4萬8千餘件，給付金額為370億7,291萬餘元</w:t>
      </w:r>
      <w:r w:rsidR="00502A39" w:rsidRPr="000062B9">
        <w:rPr>
          <w:rFonts w:ascii="標楷體" w:eastAsia="標楷體" w:hAnsi="標楷體" w:hint="eastAsia"/>
        </w:rPr>
        <w:t>。</w:t>
      </w:r>
    </w:p>
    <w:p w14:paraId="2A18B4D2" w14:textId="77777777" w:rsidR="00502A39" w:rsidRPr="00627E2C" w:rsidRDefault="00502A39" w:rsidP="00627E2C">
      <w:pPr>
        <w:overflowPunct w:val="0"/>
        <w:spacing w:beforeLines="20" w:before="72" w:afterLines="20" w:after="72" w:line="460" w:lineRule="exact"/>
        <w:ind w:firstLineChars="200" w:firstLine="561"/>
        <w:jc w:val="both"/>
        <w:rPr>
          <w:rFonts w:ascii="標楷體" w:eastAsia="標楷體" w:hAnsi="標楷體"/>
          <w:b/>
          <w:bCs/>
          <w:sz w:val="28"/>
          <w:szCs w:val="24"/>
        </w:rPr>
      </w:pPr>
      <w:r w:rsidRPr="00627E2C">
        <w:rPr>
          <w:rFonts w:ascii="標楷體" w:eastAsia="標楷體" w:hAnsi="標楷體" w:hint="eastAsia"/>
          <w:b/>
          <w:bCs/>
          <w:sz w:val="28"/>
          <w:szCs w:val="24"/>
        </w:rPr>
        <w:t>（二）　收支情形</w:t>
      </w:r>
    </w:p>
    <w:p w14:paraId="61C9C8E5" w14:textId="23E9C6C8" w:rsidR="00502A39" w:rsidRPr="000062B9" w:rsidRDefault="00421677" w:rsidP="00A423C4">
      <w:pPr>
        <w:overflowPunct w:val="0"/>
        <w:spacing w:line="440" w:lineRule="exact"/>
        <w:ind w:firstLineChars="200" w:firstLine="480"/>
        <w:jc w:val="both"/>
        <w:rPr>
          <w:rFonts w:ascii="標楷體" w:eastAsia="標楷體" w:hAnsi="標楷體"/>
        </w:rPr>
      </w:pPr>
      <w:proofErr w:type="gramStart"/>
      <w:r w:rsidRPr="000062B9">
        <w:rPr>
          <w:rFonts w:ascii="標楷體" w:eastAsia="標楷體" w:hAnsi="標楷體" w:hint="eastAsia"/>
        </w:rPr>
        <w:t>113</w:t>
      </w:r>
      <w:proofErr w:type="gramEnd"/>
      <w:r w:rsidRPr="000062B9">
        <w:rPr>
          <w:rFonts w:ascii="標楷體" w:eastAsia="標楷體" w:hAnsi="標楷體" w:hint="eastAsia"/>
        </w:rPr>
        <w:t>年度決算結果，收入及</w:t>
      </w:r>
      <w:proofErr w:type="gramStart"/>
      <w:r w:rsidRPr="000062B9">
        <w:rPr>
          <w:rFonts w:ascii="標楷體" w:eastAsia="標楷體" w:hAnsi="標楷體" w:hint="eastAsia"/>
        </w:rPr>
        <w:t>支出均為</w:t>
      </w:r>
      <w:proofErr w:type="gramEnd"/>
      <w:r w:rsidRPr="000062B9">
        <w:rPr>
          <w:rFonts w:ascii="標楷體" w:eastAsia="標楷體" w:hAnsi="標楷體" w:hint="eastAsia"/>
        </w:rPr>
        <w:t>1,531億8,459萬餘元，無損益（</w:t>
      </w:r>
      <w:proofErr w:type="gramStart"/>
      <w:r w:rsidRPr="000062B9">
        <w:rPr>
          <w:rFonts w:ascii="標楷體" w:eastAsia="標楷體" w:hAnsi="標楷體" w:hint="eastAsia"/>
        </w:rPr>
        <w:t>113</w:t>
      </w:r>
      <w:proofErr w:type="gramEnd"/>
      <w:r w:rsidRPr="000062B9">
        <w:rPr>
          <w:rFonts w:ascii="標楷體" w:eastAsia="標楷體" w:hAnsi="標楷體" w:hint="eastAsia"/>
        </w:rPr>
        <w:t>年度公教人員保險自負盈虧部分計結餘1,156億1,959萬餘元，悉數轉提存責任準備，故</w:t>
      </w:r>
      <w:proofErr w:type="gramStart"/>
      <w:r w:rsidRPr="000062B9">
        <w:rPr>
          <w:rFonts w:ascii="標楷體" w:eastAsia="標楷體" w:hAnsi="標楷體" w:hint="eastAsia"/>
        </w:rPr>
        <w:t>113</w:t>
      </w:r>
      <w:proofErr w:type="gramEnd"/>
      <w:r w:rsidRPr="000062B9">
        <w:rPr>
          <w:rFonts w:ascii="標楷體" w:eastAsia="標楷體" w:hAnsi="標楷體" w:hint="eastAsia"/>
        </w:rPr>
        <w:t>年度無損益）。</w:t>
      </w:r>
    </w:p>
    <w:p w14:paraId="4D775C97" w14:textId="77777777" w:rsidR="00502A39" w:rsidRPr="000062B9" w:rsidRDefault="00502A39" w:rsidP="00303AF6">
      <w:pPr>
        <w:overflowPunct w:val="0"/>
        <w:spacing w:beforeLines="20" w:before="72" w:afterLines="20" w:after="72" w:line="460" w:lineRule="exact"/>
        <w:ind w:firstLineChars="100" w:firstLine="320"/>
        <w:jc w:val="both"/>
        <w:rPr>
          <w:rFonts w:ascii="標楷體" w:eastAsia="標楷體" w:hAnsi="標楷體"/>
          <w:b/>
          <w:bCs/>
          <w:sz w:val="32"/>
          <w:szCs w:val="32"/>
        </w:rPr>
      </w:pPr>
      <w:r w:rsidRPr="000062B9">
        <w:rPr>
          <w:rFonts w:ascii="標楷體" w:eastAsia="標楷體" w:hAnsi="標楷體" w:hint="eastAsia"/>
          <w:b/>
          <w:bCs/>
          <w:sz w:val="32"/>
          <w:szCs w:val="32"/>
        </w:rPr>
        <w:t>三、重要審核意見</w:t>
      </w:r>
    </w:p>
    <w:p w14:paraId="293F3006" w14:textId="42A6D2AE" w:rsidR="00502A39" w:rsidRPr="000062B9" w:rsidRDefault="001E45A3" w:rsidP="00A423C4">
      <w:pPr>
        <w:overflowPunct w:val="0"/>
        <w:spacing w:beforeLines="20" w:before="72" w:afterLines="20" w:after="72" w:line="460" w:lineRule="exact"/>
        <w:ind w:firstLineChars="200" w:firstLine="553"/>
        <w:jc w:val="both"/>
        <w:rPr>
          <w:rFonts w:ascii="標楷體" w:eastAsia="標楷體" w:hAnsi="標楷體"/>
          <w:b/>
          <w:bCs/>
          <w:spacing w:val="-2"/>
          <w:sz w:val="28"/>
          <w:szCs w:val="24"/>
        </w:rPr>
      </w:pPr>
      <w:r w:rsidRPr="000062B9">
        <w:rPr>
          <w:rFonts w:ascii="標楷體" w:eastAsia="標楷體" w:hAnsi="標楷體" w:hint="eastAsia"/>
          <w:b/>
          <w:bCs/>
          <w:spacing w:val="-2"/>
          <w:sz w:val="28"/>
          <w:szCs w:val="24"/>
        </w:rPr>
        <w:t>政府為保障公務人員執行職務之安全，已訂定公務人員安全及衛生防護辦法，惟</w:t>
      </w:r>
      <w:proofErr w:type="gramStart"/>
      <w:r w:rsidRPr="000062B9">
        <w:rPr>
          <w:rFonts w:ascii="標楷體" w:eastAsia="標楷體" w:hAnsi="標楷體" w:hint="eastAsia"/>
          <w:b/>
          <w:bCs/>
          <w:spacing w:val="-2"/>
          <w:sz w:val="28"/>
          <w:szCs w:val="24"/>
        </w:rPr>
        <w:t>1成</w:t>
      </w:r>
      <w:proofErr w:type="gramEnd"/>
      <w:r w:rsidRPr="000062B9">
        <w:rPr>
          <w:rFonts w:ascii="標楷體" w:eastAsia="標楷體" w:hAnsi="標楷體" w:hint="eastAsia"/>
          <w:b/>
          <w:bCs/>
          <w:spacing w:val="-2"/>
          <w:sz w:val="28"/>
          <w:szCs w:val="24"/>
        </w:rPr>
        <w:t>餘機關（構）尚未依規定組成安全及衛生防護小組，或組成後久未運作；又公務人員職</w:t>
      </w:r>
      <w:proofErr w:type="gramStart"/>
      <w:r w:rsidRPr="000062B9">
        <w:rPr>
          <w:rFonts w:ascii="標楷體" w:eastAsia="標楷體" w:hAnsi="標楷體" w:hint="eastAsia"/>
          <w:b/>
          <w:bCs/>
          <w:spacing w:val="-2"/>
          <w:sz w:val="28"/>
          <w:szCs w:val="24"/>
        </w:rPr>
        <w:t>場霸凌</w:t>
      </w:r>
      <w:proofErr w:type="gramEnd"/>
      <w:r w:rsidRPr="000062B9">
        <w:rPr>
          <w:rFonts w:ascii="標楷體" w:eastAsia="標楷體" w:hAnsi="標楷體" w:hint="eastAsia"/>
          <w:b/>
          <w:bCs/>
          <w:spacing w:val="-2"/>
          <w:sz w:val="28"/>
          <w:szCs w:val="24"/>
        </w:rPr>
        <w:t>防治及處置機制，</w:t>
      </w:r>
      <w:proofErr w:type="gramStart"/>
      <w:r w:rsidR="002C7867" w:rsidRPr="000062B9">
        <w:rPr>
          <w:rFonts w:ascii="標楷體" w:eastAsia="標楷體" w:hAnsi="標楷體" w:hint="eastAsia"/>
          <w:b/>
          <w:bCs/>
          <w:spacing w:val="-2"/>
          <w:sz w:val="28"/>
          <w:szCs w:val="24"/>
        </w:rPr>
        <w:t>間</w:t>
      </w:r>
      <w:r w:rsidRPr="000062B9">
        <w:rPr>
          <w:rFonts w:ascii="標楷體" w:eastAsia="標楷體" w:hAnsi="標楷體" w:hint="eastAsia"/>
          <w:b/>
          <w:bCs/>
          <w:spacing w:val="-2"/>
          <w:sz w:val="28"/>
          <w:szCs w:val="24"/>
        </w:rPr>
        <w:t>有霸凌未</w:t>
      </w:r>
      <w:proofErr w:type="gramEnd"/>
      <w:r w:rsidRPr="000062B9">
        <w:rPr>
          <w:rFonts w:ascii="標楷體" w:eastAsia="標楷體" w:hAnsi="標楷體" w:hint="eastAsia"/>
          <w:b/>
          <w:bCs/>
          <w:spacing w:val="-2"/>
          <w:sz w:val="28"/>
          <w:szCs w:val="24"/>
        </w:rPr>
        <w:t>具法定構成要件、相關防治及處置措施未明確法制化，或同一職場不同身分別員工保障規定待調和等情</w:t>
      </w:r>
      <w:r w:rsidR="006E53E7" w:rsidRPr="000062B9">
        <w:rPr>
          <w:rFonts w:ascii="標楷體" w:eastAsia="標楷體" w:hAnsi="標楷體" w:hint="eastAsia"/>
          <w:b/>
          <w:bCs/>
          <w:spacing w:val="-2"/>
          <w:sz w:val="28"/>
          <w:szCs w:val="24"/>
        </w:rPr>
        <w:t>；</w:t>
      </w:r>
      <w:proofErr w:type="gramStart"/>
      <w:r w:rsidR="008F5ACD" w:rsidRPr="000062B9">
        <w:rPr>
          <w:rFonts w:ascii="標楷體" w:eastAsia="標楷體" w:hAnsi="標楷體" w:hint="eastAsia"/>
          <w:b/>
          <w:bCs/>
          <w:spacing w:val="-2"/>
          <w:sz w:val="28"/>
          <w:szCs w:val="24"/>
        </w:rPr>
        <w:t>另</w:t>
      </w:r>
      <w:r w:rsidR="00915383" w:rsidRPr="000062B9">
        <w:rPr>
          <w:rFonts w:ascii="標楷體" w:eastAsia="標楷體" w:hAnsi="標楷體" w:hint="eastAsia"/>
          <w:b/>
          <w:bCs/>
          <w:spacing w:val="-2"/>
          <w:sz w:val="28"/>
          <w:szCs w:val="24"/>
        </w:rPr>
        <w:t>職場霸凌</w:t>
      </w:r>
      <w:proofErr w:type="gramEnd"/>
      <w:r w:rsidR="00915383" w:rsidRPr="000062B9">
        <w:rPr>
          <w:rFonts w:ascii="標楷體" w:eastAsia="標楷體" w:hAnsi="標楷體" w:hint="eastAsia"/>
          <w:b/>
          <w:bCs/>
          <w:spacing w:val="-2"/>
          <w:sz w:val="28"/>
          <w:szCs w:val="24"/>
        </w:rPr>
        <w:t>事件宣導及研習課程</w:t>
      </w:r>
      <w:r w:rsidR="006E53E7" w:rsidRPr="000062B9">
        <w:rPr>
          <w:rFonts w:ascii="標楷體" w:eastAsia="標楷體" w:hAnsi="標楷體" w:hint="eastAsia"/>
          <w:b/>
          <w:bCs/>
          <w:spacing w:val="-2"/>
          <w:sz w:val="28"/>
          <w:szCs w:val="24"/>
        </w:rPr>
        <w:t>仍待</w:t>
      </w:r>
      <w:proofErr w:type="gramStart"/>
      <w:r w:rsidR="006E53E7" w:rsidRPr="000062B9">
        <w:rPr>
          <w:rFonts w:ascii="標楷體" w:eastAsia="標楷體" w:hAnsi="標楷體" w:hint="eastAsia"/>
          <w:b/>
          <w:bCs/>
          <w:spacing w:val="-2"/>
          <w:sz w:val="28"/>
          <w:szCs w:val="24"/>
        </w:rPr>
        <w:t>研</w:t>
      </w:r>
      <w:proofErr w:type="gramEnd"/>
      <w:r w:rsidR="006E53E7" w:rsidRPr="000062B9">
        <w:rPr>
          <w:rFonts w:ascii="標楷體" w:eastAsia="標楷體" w:hAnsi="標楷體" w:hint="eastAsia"/>
          <w:b/>
          <w:bCs/>
          <w:spacing w:val="-2"/>
          <w:sz w:val="28"/>
          <w:szCs w:val="24"/>
        </w:rPr>
        <w:t>謀透過多元管道加強辦理，</w:t>
      </w:r>
      <w:bookmarkStart w:id="0" w:name="_Hlk201667650"/>
      <w:r w:rsidR="00134D0A" w:rsidRPr="000062B9">
        <w:rPr>
          <w:rFonts w:ascii="標楷體" w:eastAsia="標楷體" w:hAnsi="標楷體" w:hint="eastAsia"/>
          <w:b/>
          <w:bCs/>
          <w:spacing w:val="-2"/>
          <w:sz w:val="28"/>
          <w:szCs w:val="24"/>
        </w:rPr>
        <w:t>允宜儘速優化法制作業</w:t>
      </w:r>
      <w:r w:rsidR="006E53E7" w:rsidRPr="000062B9">
        <w:rPr>
          <w:rFonts w:ascii="標楷體" w:eastAsia="標楷體" w:hAnsi="標楷體" w:hint="eastAsia"/>
          <w:b/>
          <w:bCs/>
          <w:spacing w:val="-2"/>
          <w:sz w:val="28"/>
          <w:szCs w:val="24"/>
        </w:rPr>
        <w:t>，</w:t>
      </w:r>
      <w:r w:rsidR="00134D0A" w:rsidRPr="000062B9">
        <w:rPr>
          <w:rFonts w:ascii="標楷體" w:eastAsia="標楷體" w:hAnsi="標楷體" w:hint="eastAsia"/>
          <w:b/>
          <w:bCs/>
          <w:spacing w:val="-2"/>
          <w:sz w:val="28"/>
          <w:szCs w:val="24"/>
        </w:rPr>
        <w:t>並</w:t>
      </w:r>
      <w:r w:rsidR="006E53E7" w:rsidRPr="000062B9">
        <w:rPr>
          <w:rFonts w:ascii="標楷體" w:eastAsia="標楷體" w:hAnsi="標楷體" w:hint="eastAsia"/>
          <w:b/>
          <w:bCs/>
          <w:spacing w:val="-2"/>
          <w:sz w:val="28"/>
          <w:szCs w:val="24"/>
        </w:rPr>
        <w:t>強化各機關</w:t>
      </w:r>
      <w:r w:rsidR="00276487" w:rsidRPr="000062B9">
        <w:rPr>
          <w:rFonts w:ascii="標楷體" w:eastAsia="標楷體" w:hAnsi="標楷體" w:hint="eastAsia"/>
          <w:b/>
          <w:bCs/>
          <w:spacing w:val="-2"/>
          <w:sz w:val="28"/>
          <w:szCs w:val="24"/>
        </w:rPr>
        <w:t>（構）</w:t>
      </w:r>
      <w:proofErr w:type="gramStart"/>
      <w:r w:rsidR="006E53E7" w:rsidRPr="000062B9">
        <w:rPr>
          <w:rFonts w:ascii="標楷體" w:eastAsia="標楷體" w:hAnsi="標楷體" w:hint="eastAsia"/>
          <w:b/>
          <w:bCs/>
          <w:spacing w:val="-2"/>
          <w:sz w:val="28"/>
          <w:szCs w:val="24"/>
        </w:rPr>
        <w:t>防治霸凌意識</w:t>
      </w:r>
      <w:proofErr w:type="gramEnd"/>
      <w:r w:rsidR="00134D0A" w:rsidRPr="000062B9">
        <w:rPr>
          <w:rFonts w:ascii="標楷體" w:eastAsia="標楷體" w:hAnsi="標楷體" w:hint="eastAsia"/>
          <w:b/>
          <w:bCs/>
          <w:spacing w:val="-2"/>
          <w:sz w:val="28"/>
          <w:szCs w:val="24"/>
        </w:rPr>
        <w:t>，以保障及維護公務人員權益與工作尊嚴</w:t>
      </w:r>
      <w:bookmarkEnd w:id="0"/>
      <w:r w:rsidRPr="000062B9">
        <w:rPr>
          <w:rFonts w:ascii="標楷體" w:eastAsia="標楷體" w:hAnsi="標楷體" w:hint="eastAsia"/>
          <w:b/>
          <w:bCs/>
          <w:spacing w:val="-2"/>
          <w:sz w:val="28"/>
          <w:szCs w:val="24"/>
        </w:rPr>
        <w:t>。</w:t>
      </w:r>
    </w:p>
    <w:p w14:paraId="62C853D2" w14:textId="126CA24D" w:rsidR="00502A39" w:rsidRPr="000062B9" w:rsidRDefault="001E45A3" w:rsidP="00A423C4">
      <w:pPr>
        <w:overflowPunct w:val="0"/>
        <w:spacing w:line="420" w:lineRule="exact"/>
        <w:ind w:firstLineChars="200" w:firstLine="480"/>
        <w:jc w:val="both"/>
        <w:rPr>
          <w:rFonts w:ascii="標楷體" w:eastAsia="標楷體" w:hAnsi="標楷體"/>
        </w:rPr>
      </w:pPr>
      <w:r w:rsidRPr="000062B9">
        <w:rPr>
          <w:rFonts w:ascii="標楷體" w:eastAsia="標楷體" w:hAnsi="標楷體" w:hint="eastAsia"/>
        </w:rPr>
        <w:t>我國公務人員職</w:t>
      </w:r>
      <w:proofErr w:type="gramStart"/>
      <w:r w:rsidRPr="000062B9">
        <w:rPr>
          <w:rFonts w:ascii="標楷體" w:eastAsia="標楷體" w:hAnsi="標楷體" w:hint="eastAsia"/>
        </w:rPr>
        <w:t>場霸凌</w:t>
      </w:r>
      <w:proofErr w:type="gramEnd"/>
      <w:r w:rsidRPr="000062B9">
        <w:rPr>
          <w:rFonts w:ascii="標楷體" w:eastAsia="標楷體" w:hAnsi="標楷體" w:hint="eastAsia"/>
        </w:rPr>
        <w:t>防治及處置相關規定，包括公務人員保障法、公務人員安全及衛生防護辦法、行政院人事行政總處訂定之「員工職</w:t>
      </w:r>
      <w:proofErr w:type="gramStart"/>
      <w:r w:rsidRPr="000062B9">
        <w:rPr>
          <w:rFonts w:ascii="標楷體" w:eastAsia="標楷體" w:hAnsi="標楷體" w:hint="eastAsia"/>
        </w:rPr>
        <w:t>場霸凌</w:t>
      </w:r>
      <w:proofErr w:type="gramEnd"/>
      <w:r w:rsidRPr="000062B9">
        <w:rPr>
          <w:rFonts w:ascii="標楷體" w:eastAsia="標楷體" w:hAnsi="標楷體" w:hint="eastAsia"/>
        </w:rPr>
        <w:t>處理標準作業流程（範例）」及「員工職</w:t>
      </w:r>
      <w:proofErr w:type="gramStart"/>
      <w:r w:rsidRPr="000062B9">
        <w:rPr>
          <w:rFonts w:ascii="標楷體" w:eastAsia="標楷體" w:hAnsi="標楷體" w:hint="eastAsia"/>
        </w:rPr>
        <w:t>場霸凌</w:t>
      </w:r>
      <w:proofErr w:type="gramEnd"/>
      <w:r w:rsidRPr="000062B9">
        <w:rPr>
          <w:rFonts w:ascii="標楷體" w:eastAsia="標楷體" w:hAnsi="標楷體" w:hint="eastAsia"/>
        </w:rPr>
        <w:t>防治與處置建議作為」、各機關自訂之防治與處置職</w:t>
      </w:r>
      <w:proofErr w:type="gramStart"/>
      <w:r w:rsidRPr="000062B9">
        <w:rPr>
          <w:rFonts w:ascii="標楷體" w:eastAsia="標楷體" w:hAnsi="標楷體" w:hint="eastAsia"/>
        </w:rPr>
        <w:t>場霸凌</w:t>
      </w:r>
      <w:proofErr w:type="gramEnd"/>
      <w:r w:rsidRPr="000062B9">
        <w:rPr>
          <w:rFonts w:ascii="標楷體" w:eastAsia="標楷體" w:hAnsi="標楷體" w:hint="eastAsia"/>
        </w:rPr>
        <w:t>事件之處理程序及申訴規範等。經查公務人員職</w:t>
      </w:r>
      <w:proofErr w:type="gramStart"/>
      <w:r w:rsidRPr="000062B9">
        <w:rPr>
          <w:rFonts w:ascii="標楷體" w:eastAsia="標楷體" w:hAnsi="標楷體" w:hint="eastAsia"/>
        </w:rPr>
        <w:t>場霸凌</w:t>
      </w:r>
      <w:proofErr w:type="gramEnd"/>
      <w:r w:rsidRPr="000062B9">
        <w:rPr>
          <w:rFonts w:ascii="標楷體" w:eastAsia="標楷體" w:hAnsi="標楷體" w:hint="eastAsia"/>
        </w:rPr>
        <w:t>防治及處置機制</w:t>
      </w:r>
      <w:r w:rsidR="00ED1C71" w:rsidRPr="000062B9">
        <w:rPr>
          <w:rFonts w:ascii="標楷體" w:eastAsia="標楷體" w:hAnsi="標楷體" w:hint="eastAsia"/>
        </w:rPr>
        <w:t>運作情形</w:t>
      </w:r>
      <w:r w:rsidRPr="000062B9">
        <w:rPr>
          <w:rFonts w:ascii="標楷體" w:eastAsia="標楷體" w:hAnsi="標楷體" w:hint="eastAsia"/>
        </w:rPr>
        <w:t>，核有下列事項：</w:t>
      </w:r>
    </w:p>
    <w:p w14:paraId="7691B620" w14:textId="77777777" w:rsidR="00A423C4" w:rsidRDefault="001E45A3" w:rsidP="00A423C4">
      <w:pPr>
        <w:overflowPunct w:val="0"/>
        <w:spacing w:line="440" w:lineRule="exact"/>
        <w:ind w:firstLineChars="450" w:firstLine="1081"/>
        <w:jc w:val="both"/>
        <w:rPr>
          <w:rFonts w:ascii="標楷體" w:eastAsia="標楷體" w:hAnsi="標楷體"/>
        </w:rPr>
      </w:pPr>
      <w:r w:rsidRPr="000062B9">
        <w:rPr>
          <w:rFonts w:ascii="標楷體" w:eastAsia="標楷體" w:hAnsi="標楷體" w:hint="eastAsia"/>
          <w:b/>
          <w:bCs/>
        </w:rPr>
        <w:t xml:space="preserve">1.　</w:t>
      </w:r>
      <w:bookmarkStart w:id="1" w:name="_Hlk201667736"/>
      <w:proofErr w:type="gramStart"/>
      <w:r w:rsidRPr="000062B9">
        <w:rPr>
          <w:rFonts w:ascii="標楷體" w:eastAsia="標楷體" w:hAnsi="標楷體" w:hint="eastAsia"/>
          <w:b/>
          <w:bCs/>
        </w:rPr>
        <w:t>1成</w:t>
      </w:r>
      <w:proofErr w:type="gramEnd"/>
      <w:r w:rsidRPr="000062B9">
        <w:rPr>
          <w:rFonts w:ascii="標楷體" w:eastAsia="標楷體" w:hAnsi="標楷體" w:hint="eastAsia"/>
          <w:b/>
          <w:bCs/>
        </w:rPr>
        <w:t>餘機關（構）尚未依規定組成安全及衛生防護小組，或組成後久未運作，且公務人員安全及衛生防護辦法尚乏行政監督檢查</w:t>
      </w:r>
      <w:proofErr w:type="gramStart"/>
      <w:r w:rsidRPr="000062B9">
        <w:rPr>
          <w:rFonts w:ascii="標楷體" w:eastAsia="標楷體" w:hAnsi="標楷體" w:hint="eastAsia"/>
          <w:b/>
          <w:bCs/>
        </w:rPr>
        <w:t>及課責機制</w:t>
      </w:r>
      <w:proofErr w:type="gramEnd"/>
      <w:r w:rsidRPr="000062B9">
        <w:rPr>
          <w:rFonts w:ascii="標楷體" w:eastAsia="標楷體" w:hAnsi="標楷體" w:hint="eastAsia"/>
          <w:b/>
          <w:bCs/>
        </w:rPr>
        <w:t>，不利建構友善職場環境，防範職</w:t>
      </w:r>
      <w:proofErr w:type="gramStart"/>
      <w:r w:rsidRPr="000062B9">
        <w:rPr>
          <w:rFonts w:ascii="標楷體" w:eastAsia="標楷體" w:hAnsi="標楷體" w:hint="eastAsia"/>
          <w:b/>
          <w:bCs/>
        </w:rPr>
        <w:t>場霸凌</w:t>
      </w:r>
      <w:proofErr w:type="gramEnd"/>
      <w:r w:rsidRPr="000062B9">
        <w:rPr>
          <w:rFonts w:ascii="標楷體" w:eastAsia="標楷體" w:hAnsi="標楷體" w:hint="eastAsia"/>
          <w:b/>
          <w:bCs/>
        </w:rPr>
        <w:t>案件發生</w:t>
      </w:r>
      <w:bookmarkEnd w:id="1"/>
      <w:r w:rsidRPr="000062B9">
        <w:rPr>
          <w:rFonts w:ascii="標楷體" w:eastAsia="標楷體" w:hAnsi="標楷體" w:hint="eastAsia"/>
          <w:b/>
          <w:bCs/>
        </w:rPr>
        <w:t>：</w:t>
      </w:r>
      <w:r w:rsidRPr="000062B9">
        <w:rPr>
          <w:rFonts w:ascii="標楷體" w:eastAsia="標楷體" w:hAnsi="標楷體" w:hint="eastAsia"/>
        </w:rPr>
        <w:t>公務人員保障暨培訓委員會為應公務人員基於其身分與職務活動所可能引起</w:t>
      </w:r>
      <w:r w:rsidRPr="000062B9">
        <w:rPr>
          <w:rFonts w:ascii="標楷體" w:eastAsia="標楷體" w:hAnsi="標楷體" w:hint="eastAsia"/>
        </w:rPr>
        <w:lastRenderedPageBreak/>
        <w:t>之生命、身體及健康危害，</w:t>
      </w:r>
      <w:r w:rsidR="000A7C38" w:rsidRPr="000062B9">
        <w:rPr>
          <w:rFonts w:ascii="標楷體" w:eastAsia="標楷體" w:hAnsi="標楷體" w:hint="eastAsia"/>
        </w:rPr>
        <w:t>須</w:t>
      </w:r>
      <w:r w:rsidRPr="000062B9">
        <w:rPr>
          <w:rFonts w:ascii="標楷體" w:eastAsia="標楷體" w:hAnsi="標楷體" w:hint="eastAsia"/>
        </w:rPr>
        <w:t>採取必要之預防及保護措施，於</w:t>
      </w:r>
      <w:r w:rsidR="002010E9" w:rsidRPr="000062B9">
        <w:rPr>
          <w:rFonts w:ascii="標楷體" w:eastAsia="標楷體" w:hAnsi="標楷體"/>
        </w:rPr>
        <w:t>103</w:t>
      </w:r>
      <w:r w:rsidRPr="000062B9">
        <w:rPr>
          <w:rFonts w:ascii="標楷體" w:eastAsia="標楷體" w:hAnsi="標楷體" w:hint="eastAsia"/>
        </w:rPr>
        <w:t>年1月</w:t>
      </w:r>
      <w:r w:rsidR="002010E9" w:rsidRPr="000062B9">
        <w:rPr>
          <w:rFonts w:ascii="標楷體" w:eastAsia="標楷體" w:hAnsi="標楷體" w:hint="eastAsia"/>
        </w:rPr>
        <w:t>7</w:t>
      </w:r>
      <w:r w:rsidRPr="000062B9">
        <w:rPr>
          <w:rFonts w:ascii="標楷體" w:eastAsia="標楷體" w:hAnsi="標楷體" w:hint="eastAsia"/>
        </w:rPr>
        <w:t>日</w:t>
      </w:r>
      <w:r w:rsidR="002010E9" w:rsidRPr="000062B9">
        <w:rPr>
          <w:rFonts w:ascii="標楷體" w:eastAsia="標楷體" w:hAnsi="標楷體" w:hint="eastAsia"/>
        </w:rPr>
        <w:t>修正發布</w:t>
      </w:r>
      <w:r w:rsidRPr="000062B9">
        <w:rPr>
          <w:rFonts w:ascii="標楷體" w:eastAsia="標楷體" w:hAnsi="標楷體" w:hint="eastAsia"/>
        </w:rPr>
        <w:t>公務人員安全及衛生防護辦法</w:t>
      </w:r>
      <w:r w:rsidR="002010E9" w:rsidRPr="000062B9">
        <w:rPr>
          <w:rFonts w:ascii="標楷體" w:eastAsia="標楷體" w:hAnsi="標楷體" w:hint="eastAsia"/>
        </w:rPr>
        <w:t>，</w:t>
      </w:r>
      <w:r w:rsidRPr="000062B9">
        <w:rPr>
          <w:rFonts w:ascii="標楷體" w:eastAsia="標楷體" w:hAnsi="標楷體" w:hint="eastAsia"/>
        </w:rPr>
        <w:t>依該辦法第4條第1項規定：「各機關應指定適當人員，並得聘請相關</w:t>
      </w:r>
    </w:p>
    <w:p w14:paraId="1DEB49C8" w14:textId="2EAFC151" w:rsidR="00545342" w:rsidRPr="00A423C4" w:rsidRDefault="001E45A3" w:rsidP="00A423C4">
      <w:pPr>
        <w:overflowPunct w:val="0"/>
        <w:spacing w:line="450" w:lineRule="exact"/>
        <w:jc w:val="both"/>
        <w:rPr>
          <w:rFonts w:ascii="標楷體" w:eastAsia="標楷體" w:hAnsi="標楷體"/>
        </w:rPr>
      </w:pPr>
      <w:r w:rsidRPr="000062B9">
        <w:rPr>
          <w:rFonts w:ascii="標楷體" w:eastAsia="標楷體" w:hAnsi="標楷體" w:hint="eastAsia"/>
        </w:rPr>
        <w:t>專家學者，組成安全及衛生防護小組，負責下列事項</w:t>
      </w:r>
      <w:proofErr w:type="gramStart"/>
      <w:r w:rsidRPr="000062B9">
        <w:rPr>
          <w:rFonts w:ascii="標楷體" w:eastAsia="標楷體" w:hAnsi="標楷體" w:hint="eastAsia"/>
        </w:rPr>
        <w:t>︰</w:t>
      </w:r>
      <w:proofErr w:type="gramEnd"/>
      <w:r w:rsidRPr="000062B9">
        <w:rPr>
          <w:rFonts w:ascii="標楷體" w:eastAsia="標楷體" w:hAnsi="標楷體" w:hint="eastAsia"/>
        </w:rPr>
        <w:t>一、規劃並督導安全及衛生防護。…</w:t>
      </w:r>
      <w:proofErr w:type="gramStart"/>
      <w:r w:rsidRPr="000062B9">
        <w:rPr>
          <w:rFonts w:ascii="標楷體" w:eastAsia="標楷體" w:hAnsi="標楷體" w:hint="eastAsia"/>
        </w:rPr>
        <w:t>…</w:t>
      </w:r>
      <w:proofErr w:type="gramEnd"/>
      <w:r w:rsidRPr="000062B9">
        <w:rPr>
          <w:rFonts w:ascii="標楷體" w:eastAsia="標楷體" w:hAnsi="標楷體" w:hint="eastAsia"/>
        </w:rPr>
        <w:t>五、督導安全及衛生防護訓練及宣導。…</w:t>
      </w:r>
      <w:proofErr w:type="gramStart"/>
      <w:r w:rsidRPr="000062B9">
        <w:rPr>
          <w:rFonts w:ascii="標楷體" w:eastAsia="標楷體" w:hAnsi="標楷體" w:hint="eastAsia"/>
        </w:rPr>
        <w:t>…</w:t>
      </w:r>
      <w:proofErr w:type="gramEnd"/>
      <w:r w:rsidRPr="000062B9">
        <w:rPr>
          <w:rFonts w:ascii="標楷體" w:eastAsia="標楷體" w:hAnsi="標楷體" w:hint="eastAsia"/>
        </w:rPr>
        <w:t>七、督導本機關人員遭受生命、身體及健康危害等情事之處理。八、督導侵害事故發生原因之調查及檢討改進。九、其他涉及公務人員安全及衛生之防護。」及同條第2項規定：「中央二級或相當二級以上機關、直轄市及縣（市）已成立公務人員協會者，防護小組成員應有一人為該協會之代表；其代表之指定應經該協會推薦具會員身分者三人，由機關首長圈選之。」</w:t>
      </w:r>
      <w:r w:rsidR="00AE1E23" w:rsidRPr="000062B9">
        <w:rPr>
          <w:rFonts w:ascii="標楷體" w:eastAsia="標楷體" w:hAnsi="標楷體" w:hint="eastAsia"/>
        </w:rPr>
        <w:t>本部為瞭解全國各機關（構）組成安全及衛生防護小組及職</w:t>
      </w:r>
      <w:proofErr w:type="gramStart"/>
      <w:r w:rsidR="00AE1E23" w:rsidRPr="000062B9">
        <w:rPr>
          <w:rFonts w:ascii="標楷體" w:eastAsia="標楷體" w:hAnsi="標楷體" w:hint="eastAsia"/>
        </w:rPr>
        <w:t>場霸凌</w:t>
      </w:r>
      <w:proofErr w:type="gramEnd"/>
      <w:r w:rsidR="00AE1E23" w:rsidRPr="000062B9">
        <w:rPr>
          <w:rFonts w:ascii="標楷體" w:eastAsia="標楷體" w:hAnsi="標楷體" w:hint="eastAsia"/>
        </w:rPr>
        <w:t>防治與處置情形，經設計調查表函請1,096個機關（構）</w:t>
      </w:r>
      <w:proofErr w:type="gramStart"/>
      <w:r w:rsidR="00AE1E23" w:rsidRPr="000062B9">
        <w:rPr>
          <w:rFonts w:ascii="標楷體" w:eastAsia="標楷體" w:hAnsi="標楷體" w:hint="eastAsia"/>
        </w:rPr>
        <w:t>查填</w:t>
      </w:r>
      <w:proofErr w:type="gramEnd"/>
      <w:r w:rsidR="00AE1E23" w:rsidRPr="000062B9">
        <w:rPr>
          <w:rFonts w:ascii="標楷體" w:eastAsia="標楷體" w:hAnsi="標楷體" w:hint="eastAsia"/>
        </w:rPr>
        <w:t>，截至113年11月底止，尚未</w:t>
      </w:r>
      <w:r w:rsidR="00F60CFF" w:rsidRPr="000062B9">
        <w:rPr>
          <w:rFonts w:ascii="標楷體" w:eastAsia="標楷體" w:hAnsi="標楷體" w:hint="eastAsia"/>
        </w:rPr>
        <w:t>成立</w:t>
      </w:r>
      <w:r w:rsidR="00AE1E23" w:rsidRPr="000062B9">
        <w:rPr>
          <w:rFonts w:ascii="標楷體" w:eastAsia="標楷體" w:hAnsi="標楷體" w:hint="eastAsia"/>
        </w:rPr>
        <w:t>安全及衛生防護小組者計114個（</w:t>
      </w:r>
      <w:r w:rsidR="00A002B8" w:rsidRPr="000062B9">
        <w:rPr>
          <w:rFonts w:ascii="標楷體" w:eastAsia="標楷體" w:hAnsi="標楷體" w:hint="eastAsia"/>
        </w:rPr>
        <w:t>表1</w:t>
      </w:r>
      <w:r w:rsidR="00AE1E23" w:rsidRPr="000062B9">
        <w:rPr>
          <w:rFonts w:ascii="標楷體" w:eastAsia="標楷體" w:hAnsi="標楷體" w:hint="eastAsia"/>
        </w:rPr>
        <w:t>），</w:t>
      </w:r>
      <w:r w:rsidRPr="000062B9">
        <w:rPr>
          <w:rFonts w:ascii="標楷體" w:eastAsia="標楷體" w:hAnsi="標楷體" w:hint="eastAsia"/>
        </w:rPr>
        <w:t>據機關（構）</w:t>
      </w:r>
      <w:proofErr w:type="gramStart"/>
      <w:r w:rsidRPr="000062B9">
        <w:rPr>
          <w:rFonts w:ascii="標楷體" w:eastAsia="標楷體" w:hAnsi="標楷體" w:hint="eastAsia"/>
        </w:rPr>
        <w:t>填復說明</w:t>
      </w:r>
      <w:proofErr w:type="gramEnd"/>
      <w:r w:rsidRPr="000062B9">
        <w:rPr>
          <w:rFonts w:ascii="標楷體" w:eastAsia="標楷體" w:hAnsi="標楷體" w:hint="eastAsia"/>
        </w:rPr>
        <w:t>，部分係以民防法之防護</w:t>
      </w:r>
      <w:r w:rsidR="000578D0" w:rsidRPr="000062B9">
        <w:rPr>
          <w:rFonts w:ascii="標楷體" w:eastAsia="標楷體" w:hAnsi="標楷體"/>
          <w:noProof/>
        </w:rPr>
        <mc:AlternateContent>
          <mc:Choice Requires="wps">
            <w:drawing>
              <wp:anchor distT="45720" distB="45720" distL="114300" distR="114300" simplePos="0" relativeHeight="251659264" behindDoc="0" locked="0" layoutInCell="1" allowOverlap="1" wp14:anchorId="2200E2E8" wp14:editId="30F99995">
                <wp:simplePos x="0" y="0"/>
                <wp:positionH relativeFrom="margin">
                  <wp:align>right</wp:align>
                </wp:positionH>
                <wp:positionV relativeFrom="paragraph">
                  <wp:posOffset>3038797</wp:posOffset>
                </wp:positionV>
                <wp:extent cx="3146425" cy="2257425"/>
                <wp:effectExtent l="0" t="0" r="0" b="952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6425" cy="2257425"/>
                        </a:xfrm>
                        <a:prstGeom prst="rect">
                          <a:avLst/>
                        </a:prstGeom>
                        <a:solidFill>
                          <a:srgbClr val="FFFFFF"/>
                        </a:solidFill>
                        <a:ln w="9525">
                          <a:noFill/>
                          <a:miter lim="800000"/>
                          <a:headEnd/>
                          <a:tailEnd/>
                        </a:ln>
                      </wps:spPr>
                      <wps:txbx>
                        <w:txbxContent>
                          <w:tbl>
                            <w:tblPr>
                              <w:tblStyle w:val="aa"/>
                              <w:tblW w:w="0" w:type="auto"/>
                              <w:tblLayout w:type="fixed"/>
                              <w:tblLook w:val="04A0" w:firstRow="1" w:lastRow="0" w:firstColumn="1" w:lastColumn="0" w:noHBand="0" w:noVBand="1"/>
                            </w:tblPr>
                            <w:tblGrid>
                              <w:gridCol w:w="1098"/>
                              <w:gridCol w:w="745"/>
                              <w:gridCol w:w="851"/>
                              <w:gridCol w:w="850"/>
                              <w:gridCol w:w="1134"/>
                            </w:tblGrid>
                            <w:tr w:rsidR="005B11FD" w:rsidRPr="005014A8" w14:paraId="71A42F7A" w14:textId="77777777" w:rsidTr="00D53340">
                              <w:trPr>
                                <w:trHeight w:val="20"/>
                              </w:trPr>
                              <w:tc>
                                <w:tcPr>
                                  <w:tcW w:w="4678" w:type="dxa"/>
                                  <w:gridSpan w:val="5"/>
                                  <w:tcBorders>
                                    <w:top w:val="nil"/>
                                    <w:left w:val="nil"/>
                                    <w:right w:val="nil"/>
                                  </w:tcBorders>
                                  <w:vAlign w:val="center"/>
                                </w:tcPr>
                                <w:p w14:paraId="5BF045B4" w14:textId="77777777" w:rsidR="005B11FD" w:rsidRPr="005014A8" w:rsidRDefault="005B11FD" w:rsidP="005B11FD">
                                  <w:pPr>
                                    <w:overflowPunct w:val="0"/>
                                    <w:snapToGrid w:val="0"/>
                                    <w:ind w:left="661" w:hangingChars="275" w:hanging="661"/>
                                    <w:jc w:val="both"/>
                                    <w:rPr>
                                      <w:rFonts w:ascii="標楷體" w:eastAsia="標楷體" w:hAnsi="標楷體" w:cs="Times New Roman"/>
                                      <w:b/>
                                      <w:szCs w:val="24"/>
                                    </w:rPr>
                                  </w:pPr>
                                  <w:r w:rsidRPr="005014A8">
                                    <w:rPr>
                                      <w:rFonts w:ascii="標楷體" w:eastAsia="標楷體" w:hAnsi="標楷體" w:cs="Times New Roman" w:hint="eastAsia"/>
                                      <w:b/>
                                      <w:szCs w:val="24"/>
                                    </w:rPr>
                                    <w:t>表</w:t>
                                  </w:r>
                                  <w:r>
                                    <w:rPr>
                                      <w:rFonts w:ascii="標楷體" w:eastAsia="標楷體" w:hAnsi="標楷體" w:cs="Times New Roman" w:hint="eastAsia"/>
                                      <w:b/>
                                      <w:szCs w:val="24"/>
                                    </w:rPr>
                                    <w:t>1</w:t>
                                  </w:r>
                                  <w:r w:rsidRPr="005014A8">
                                    <w:rPr>
                                      <w:rFonts w:ascii="標楷體" w:eastAsia="標楷體" w:hAnsi="標楷體" w:cs="Times New Roman" w:hint="eastAsia"/>
                                      <w:b/>
                                      <w:szCs w:val="24"/>
                                    </w:rPr>
                                    <w:t xml:space="preserve">　截至113年11月底</w:t>
                                  </w:r>
                                  <w:r>
                                    <w:rPr>
                                      <w:rFonts w:ascii="標楷體" w:eastAsia="標楷體" w:hAnsi="標楷體" w:cs="Times New Roman" w:hint="eastAsia"/>
                                      <w:b/>
                                      <w:szCs w:val="24"/>
                                    </w:rPr>
                                    <w:t>全國</w:t>
                                  </w:r>
                                  <w:r w:rsidRPr="005014A8">
                                    <w:rPr>
                                      <w:rFonts w:ascii="標楷體" w:eastAsia="標楷體" w:hAnsi="標楷體" w:cs="Times New Roman" w:hint="eastAsia"/>
                                      <w:b/>
                                      <w:szCs w:val="24"/>
                                    </w:rPr>
                                    <w:t>各機關（構）</w:t>
                                  </w:r>
                                  <w:r>
                                    <w:rPr>
                                      <w:rFonts w:ascii="標楷體" w:eastAsia="標楷體" w:hAnsi="標楷體" w:cs="Times New Roman" w:hint="eastAsia"/>
                                      <w:b/>
                                      <w:szCs w:val="24"/>
                                    </w:rPr>
                                    <w:t>成立</w:t>
                                  </w:r>
                                  <w:r w:rsidRPr="005014A8">
                                    <w:rPr>
                                      <w:rFonts w:ascii="標楷體" w:eastAsia="標楷體" w:hAnsi="標楷體" w:cs="Times New Roman" w:hint="eastAsia"/>
                                      <w:b/>
                                      <w:szCs w:val="24"/>
                                    </w:rPr>
                                    <w:t>安全及衛生防護小組情形</w:t>
                                  </w:r>
                                </w:p>
                                <w:p w14:paraId="2BAEF2C5" w14:textId="77777777" w:rsidR="005B11FD" w:rsidRPr="005014A8" w:rsidRDefault="005B11FD" w:rsidP="005B11FD">
                                  <w:pPr>
                                    <w:overflowPunct w:val="0"/>
                                    <w:snapToGrid w:val="0"/>
                                    <w:jc w:val="right"/>
                                    <w:rPr>
                                      <w:rFonts w:ascii="標楷體" w:eastAsia="標楷體" w:hAnsi="標楷體" w:cs="Times New Roman"/>
                                      <w:b/>
                                      <w:szCs w:val="24"/>
                                    </w:rPr>
                                  </w:pPr>
                                  <w:r w:rsidRPr="005014A8">
                                    <w:rPr>
                                      <w:rFonts w:ascii="標楷體" w:eastAsia="標楷體" w:hAnsi="標楷體" w:cs="Times New Roman" w:hint="eastAsia"/>
                                      <w:sz w:val="20"/>
                                      <w:szCs w:val="24"/>
                                    </w:rPr>
                                    <w:t>單位：個</w:t>
                                  </w:r>
                                </w:p>
                              </w:tc>
                            </w:tr>
                            <w:tr w:rsidR="005B11FD" w:rsidRPr="005014A8" w14:paraId="286806E2" w14:textId="77777777" w:rsidTr="00D53340">
                              <w:trPr>
                                <w:trHeight w:val="20"/>
                              </w:trPr>
                              <w:tc>
                                <w:tcPr>
                                  <w:tcW w:w="1098" w:type="dxa"/>
                                  <w:tcBorders>
                                    <w:tl2br w:val="single" w:sz="4" w:space="0" w:color="auto"/>
                                  </w:tcBorders>
                                  <w:vAlign w:val="center"/>
                                </w:tcPr>
                                <w:p w14:paraId="42BE5933" w14:textId="77777777" w:rsidR="005B11FD" w:rsidRDefault="005B11FD" w:rsidP="005B11FD">
                                  <w:pPr>
                                    <w:overflowPunct w:val="0"/>
                                    <w:snapToGrid w:val="0"/>
                                    <w:jc w:val="right"/>
                                    <w:rPr>
                                      <w:rFonts w:ascii="標楷體" w:eastAsia="標楷體" w:hAnsi="標楷體" w:cs="Times New Roman"/>
                                      <w:sz w:val="20"/>
                                      <w:szCs w:val="20"/>
                                    </w:rPr>
                                  </w:pPr>
                                  <w:r>
                                    <w:rPr>
                                      <w:rFonts w:ascii="標楷體" w:eastAsia="標楷體" w:hAnsi="標楷體" w:cs="Times New Roman" w:hint="eastAsia"/>
                                      <w:sz w:val="20"/>
                                      <w:szCs w:val="20"/>
                                    </w:rPr>
                                    <w:t>成立</w:t>
                                  </w:r>
                                </w:p>
                                <w:p w14:paraId="1B70D95D" w14:textId="77777777" w:rsidR="005B11FD" w:rsidRDefault="005B11FD" w:rsidP="005B11FD">
                                  <w:pPr>
                                    <w:overflowPunct w:val="0"/>
                                    <w:snapToGrid w:val="0"/>
                                    <w:jc w:val="right"/>
                                    <w:rPr>
                                      <w:rFonts w:ascii="標楷體" w:eastAsia="標楷體" w:hAnsi="標楷體" w:cs="Times New Roman"/>
                                      <w:sz w:val="20"/>
                                      <w:szCs w:val="20"/>
                                    </w:rPr>
                                  </w:pPr>
                                  <w:r>
                                    <w:rPr>
                                      <w:rFonts w:ascii="標楷體" w:eastAsia="標楷體" w:hAnsi="標楷體" w:cs="Times New Roman" w:hint="eastAsia"/>
                                      <w:sz w:val="20"/>
                                      <w:szCs w:val="20"/>
                                    </w:rPr>
                                    <w:t>情形</w:t>
                                  </w:r>
                                </w:p>
                                <w:p w14:paraId="534F8479" w14:textId="77777777" w:rsidR="005B11FD" w:rsidRDefault="005B11FD" w:rsidP="005B11FD">
                                  <w:pPr>
                                    <w:overflowPunct w:val="0"/>
                                    <w:snapToGrid w:val="0"/>
                                    <w:jc w:val="right"/>
                                    <w:rPr>
                                      <w:rFonts w:ascii="標楷體" w:eastAsia="標楷體" w:hAnsi="標楷體" w:cs="Times New Roman"/>
                                      <w:sz w:val="20"/>
                                      <w:szCs w:val="20"/>
                                    </w:rPr>
                                  </w:pPr>
                                </w:p>
                                <w:p w14:paraId="2C99FEEF" w14:textId="77777777" w:rsidR="005B11FD" w:rsidRPr="00F60CFF" w:rsidRDefault="005B11FD" w:rsidP="005B11FD">
                                  <w:pPr>
                                    <w:overflowPunct w:val="0"/>
                                    <w:snapToGrid w:val="0"/>
                                    <w:rPr>
                                      <w:rFonts w:ascii="標楷體" w:eastAsia="標楷體" w:hAnsi="標楷體" w:cs="Times New Roman"/>
                                      <w:sz w:val="20"/>
                                      <w:szCs w:val="20"/>
                                    </w:rPr>
                                  </w:pPr>
                                  <w:r w:rsidRPr="00F60CFF">
                                    <w:rPr>
                                      <w:rFonts w:ascii="標楷體" w:eastAsia="標楷體" w:hAnsi="標楷體" w:cs="Times New Roman" w:hint="eastAsia"/>
                                      <w:sz w:val="20"/>
                                      <w:szCs w:val="20"/>
                                    </w:rPr>
                                    <w:t>政府別</w:t>
                                  </w:r>
                                </w:p>
                              </w:tc>
                              <w:tc>
                                <w:tcPr>
                                  <w:tcW w:w="745" w:type="dxa"/>
                                  <w:vAlign w:val="center"/>
                                </w:tcPr>
                                <w:p w14:paraId="2AD5DCA9" w14:textId="77777777" w:rsidR="005B11FD" w:rsidRPr="00F60CFF" w:rsidRDefault="005B11FD" w:rsidP="005B11FD">
                                  <w:pPr>
                                    <w:overflowPunct w:val="0"/>
                                    <w:snapToGrid w:val="0"/>
                                    <w:jc w:val="center"/>
                                    <w:rPr>
                                      <w:rFonts w:ascii="標楷體" w:eastAsia="標楷體" w:hAnsi="標楷體" w:cs="Times New Roman"/>
                                      <w:sz w:val="20"/>
                                      <w:szCs w:val="20"/>
                                    </w:rPr>
                                  </w:pPr>
                                  <w:r w:rsidRPr="00F60CFF">
                                    <w:rPr>
                                      <w:rFonts w:ascii="標楷體" w:eastAsia="標楷體" w:hAnsi="標楷體" w:cs="Times New Roman" w:hint="eastAsia"/>
                                      <w:sz w:val="20"/>
                                      <w:szCs w:val="20"/>
                                    </w:rPr>
                                    <w:t>合計</w:t>
                                  </w:r>
                                </w:p>
                              </w:tc>
                              <w:tc>
                                <w:tcPr>
                                  <w:tcW w:w="851" w:type="dxa"/>
                                  <w:vAlign w:val="center"/>
                                </w:tcPr>
                                <w:p w14:paraId="697EFDF5" w14:textId="77777777" w:rsidR="005B11FD" w:rsidRPr="00F60CFF" w:rsidRDefault="005B11FD" w:rsidP="005B11FD">
                                  <w:pPr>
                                    <w:overflowPunct w:val="0"/>
                                    <w:snapToGrid w:val="0"/>
                                    <w:jc w:val="center"/>
                                    <w:rPr>
                                      <w:rFonts w:ascii="標楷體" w:eastAsia="標楷體" w:hAnsi="標楷體" w:cs="Times New Roman"/>
                                      <w:sz w:val="20"/>
                                      <w:szCs w:val="20"/>
                                    </w:rPr>
                                  </w:pPr>
                                  <w:r w:rsidRPr="00F60CFF">
                                    <w:rPr>
                                      <w:rFonts w:ascii="標楷體" w:eastAsia="標楷體" w:hAnsi="標楷體" w:cs="Times New Roman" w:hint="eastAsia"/>
                                      <w:sz w:val="20"/>
                                      <w:szCs w:val="20"/>
                                    </w:rPr>
                                    <w:t>已成立</w:t>
                                  </w:r>
                                </w:p>
                              </w:tc>
                              <w:tc>
                                <w:tcPr>
                                  <w:tcW w:w="850" w:type="dxa"/>
                                  <w:vAlign w:val="center"/>
                                </w:tcPr>
                                <w:p w14:paraId="47E1938B" w14:textId="77777777" w:rsidR="005B11FD" w:rsidRPr="00F60CFF" w:rsidRDefault="005B11FD" w:rsidP="005B11FD">
                                  <w:pPr>
                                    <w:overflowPunct w:val="0"/>
                                    <w:snapToGrid w:val="0"/>
                                    <w:jc w:val="center"/>
                                    <w:rPr>
                                      <w:rFonts w:ascii="標楷體" w:eastAsia="標楷體" w:hAnsi="標楷體" w:cs="Times New Roman"/>
                                      <w:sz w:val="20"/>
                                      <w:szCs w:val="20"/>
                                    </w:rPr>
                                  </w:pPr>
                                  <w:r w:rsidRPr="00F60CFF">
                                    <w:rPr>
                                      <w:rFonts w:ascii="標楷體" w:eastAsia="標楷體" w:hAnsi="標楷體" w:cs="Times New Roman" w:hint="eastAsia"/>
                                      <w:sz w:val="20"/>
                                      <w:szCs w:val="20"/>
                                    </w:rPr>
                                    <w:t>未成立</w:t>
                                  </w:r>
                                </w:p>
                              </w:tc>
                              <w:tc>
                                <w:tcPr>
                                  <w:tcW w:w="1134" w:type="dxa"/>
                                </w:tcPr>
                                <w:p w14:paraId="4FEF3F9B" w14:textId="19D88E98" w:rsidR="005B11FD" w:rsidRPr="00F60CFF" w:rsidRDefault="005B11FD" w:rsidP="00091C45">
                                  <w:pPr>
                                    <w:overflowPunct w:val="0"/>
                                    <w:snapToGrid w:val="0"/>
                                    <w:jc w:val="center"/>
                                    <w:rPr>
                                      <w:rFonts w:ascii="標楷體" w:eastAsia="標楷體" w:hAnsi="標楷體" w:cs="Times New Roman"/>
                                      <w:sz w:val="20"/>
                                      <w:szCs w:val="20"/>
                                    </w:rPr>
                                  </w:pPr>
                                  <w:r w:rsidRPr="00F60CFF">
                                    <w:rPr>
                                      <w:rFonts w:ascii="標楷體" w:eastAsia="標楷體" w:hAnsi="標楷體" w:cs="Times New Roman" w:hint="eastAsia"/>
                                      <w:sz w:val="20"/>
                                      <w:szCs w:val="20"/>
                                    </w:rPr>
                                    <w:t>依職業安全衛生法或相關規定辦理</w:t>
                                  </w:r>
                                </w:p>
                              </w:tc>
                            </w:tr>
                            <w:tr w:rsidR="005B11FD" w:rsidRPr="005014A8" w14:paraId="3C8CAB65" w14:textId="77777777" w:rsidTr="00915383">
                              <w:trPr>
                                <w:trHeight w:val="340"/>
                              </w:trPr>
                              <w:tc>
                                <w:tcPr>
                                  <w:tcW w:w="1098" w:type="dxa"/>
                                  <w:vAlign w:val="center"/>
                                </w:tcPr>
                                <w:p w14:paraId="39DCE352" w14:textId="77777777" w:rsidR="005B11FD" w:rsidRPr="00A002B8" w:rsidRDefault="005B11FD" w:rsidP="005B11FD">
                                  <w:pPr>
                                    <w:overflowPunct w:val="0"/>
                                    <w:snapToGrid w:val="0"/>
                                    <w:jc w:val="center"/>
                                    <w:rPr>
                                      <w:rFonts w:ascii="標楷體" w:eastAsia="標楷體" w:hAnsi="標楷體" w:cs="Times New Roman"/>
                                      <w:b/>
                                      <w:sz w:val="20"/>
                                      <w:szCs w:val="20"/>
                                    </w:rPr>
                                  </w:pPr>
                                  <w:r w:rsidRPr="00A002B8">
                                    <w:rPr>
                                      <w:rFonts w:ascii="標楷體" w:eastAsia="標楷體" w:hAnsi="標楷體" w:cs="Times New Roman" w:hint="eastAsia"/>
                                      <w:b/>
                                      <w:sz w:val="20"/>
                                      <w:szCs w:val="20"/>
                                    </w:rPr>
                                    <w:t>合計</w:t>
                                  </w:r>
                                </w:p>
                              </w:tc>
                              <w:tc>
                                <w:tcPr>
                                  <w:tcW w:w="745" w:type="dxa"/>
                                  <w:vAlign w:val="center"/>
                                </w:tcPr>
                                <w:p w14:paraId="6A0984BF" w14:textId="77777777" w:rsidR="005B11FD" w:rsidRPr="00A002B8" w:rsidRDefault="005B11FD" w:rsidP="005B11FD">
                                  <w:pPr>
                                    <w:overflowPunct w:val="0"/>
                                    <w:snapToGrid w:val="0"/>
                                    <w:jc w:val="right"/>
                                    <w:rPr>
                                      <w:rFonts w:ascii="標楷體" w:eastAsia="標楷體" w:hAnsi="標楷體" w:cs="Times New Roman"/>
                                      <w:b/>
                                      <w:sz w:val="20"/>
                                      <w:szCs w:val="20"/>
                                    </w:rPr>
                                  </w:pPr>
                                  <w:r w:rsidRPr="00A002B8">
                                    <w:rPr>
                                      <w:rFonts w:ascii="標楷體" w:eastAsia="標楷體" w:hAnsi="標楷體" w:cs="Times New Roman"/>
                                      <w:b/>
                                      <w:sz w:val="20"/>
                                      <w:szCs w:val="20"/>
                                    </w:rPr>
                                    <w:t>1,096</w:t>
                                  </w:r>
                                </w:p>
                              </w:tc>
                              <w:tc>
                                <w:tcPr>
                                  <w:tcW w:w="851" w:type="dxa"/>
                                  <w:vAlign w:val="center"/>
                                </w:tcPr>
                                <w:p w14:paraId="0A3689ED" w14:textId="77777777" w:rsidR="005B11FD" w:rsidRPr="00A002B8" w:rsidRDefault="005B11FD" w:rsidP="005B11FD">
                                  <w:pPr>
                                    <w:overflowPunct w:val="0"/>
                                    <w:snapToGrid w:val="0"/>
                                    <w:jc w:val="right"/>
                                    <w:rPr>
                                      <w:rFonts w:ascii="標楷體" w:eastAsia="標楷體" w:hAnsi="標楷體" w:cs="Times New Roman"/>
                                      <w:b/>
                                      <w:sz w:val="20"/>
                                      <w:szCs w:val="20"/>
                                    </w:rPr>
                                  </w:pPr>
                                  <w:r w:rsidRPr="00A002B8">
                                    <w:rPr>
                                      <w:rFonts w:ascii="標楷體" w:eastAsia="標楷體" w:hAnsi="標楷體" w:cs="Times New Roman"/>
                                      <w:b/>
                                      <w:sz w:val="20"/>
                                      <w:szCs w:val="20"/>
                                    </w:rPr>
                                    <w:t>847</w:t>
                                  </w:r>
                                </w:p>
                              </w:tc>
                              <w:tc>
                                <w:tcPr>
                                  <w:tcW w:w="850" w:type="dxa"/>
                                  <w:vAlign w:val="center"/>
                                </w:tcPr>
                                <w:p w14:paraId="69560A35" w14:textId="77777777" w:rsidR="005B11FD" w:rsidRPr="00A002B8" w:rsidRDefault="005B11FD" w:rsidP="005B11FD">
                                  <w:pPr>
                                    <w:overflowPunct w:val="0"/>
                                    <w:snapToGrid w:val="0"/>
                                    <w:jc w:val="right"/>
                                    <w:rPr>
                                      <w:rFonts w:ascii="標楷體" w:eastAsia="標楷體" w:hAnsi="標楷體" w:cs="Times New Roman"/>
                                      <w:b/>
                                      <w:sz w:val="20"/>
                                      <w:szCs w:val="20"/>
                                    </w:rPr>
                                  </w:pPr>
                                  <w:r w:rsidRPr="00A002B8">
                                    <w:rPr>
                                      <w:rFonts w:ascii="標楷體" w:eastAsia="標楷體" w:hAnsi="標楷體" w:cs="Times New Roman" w:hint="eastAsia"/>
                                      <w:b/>
                                      <w:sz w:val="20"/>
                                      <w:szCs w:val="20"/>
                                    </w:rPr>
                                    <w:t>1</w:t>
                                  </w:r>
                                  <w:r w:rsidRPr="00A002B8">
                                    <w:rPr>
                                      <w:rFonts w:ascii="標楷體" w:eastAsia="標楷體" w:hAnsi="標楷體" w:cs="Times New Roman"/>
                                      <w:b/>
                                      <w:sz w:val="20"/>
                                      <w:szCs w:val="20"/>
                                    </w:rPr>
                                    <w:t>14</w:t>
                                  </w:r>
                                </w:p>
                              </w:tc>
                              <w:tc>
                                <w:tcPr>
                                  <w:tcW w:w="1134" w:type="dxa"/>
                                  <w:vAlign w:val="center"/>
                                </w:tcPr>
                                <w:p w14:paraId="24D28D8A" w14:textId="77777777" w:rsidR="005B11FD" w:rsidRPr="00A002B8" w:rsidRDefault="005B11FD" w:rsidP="005B11FD">
                                  <w:pPr>
                                    <w:overflowPunct w:val="0"/>
                                    <w:snapToGrid w:val="0"/>
                                    <w:jc w:val="right"/>
                                    <w:rPr>
                                      <w:rFonts w:ascii="標楷體" w:eastAsia="標楷體" w:hAnsi="標楷體" w:cs="Times New Roman"/>
                                      <w:b/>
                                      <w:sz w:val="20"/>
                                      <w:szCs w:val="20"/>
                                    </w:rPr>
                                  </w:pPr>
                                  <w:r w:rsidRPr="00A002B8">
                                    <w:rPr>
                                      <w:rFonts w:ascii="標楷體" w:eastAsia="標楷體" w:hAnsi="標楷體" w:cs="Times New Roman"/>
                                      <w:b/>
                                      <w:sz w:val="20"/>
                                      <w:szCs w:val="20"/>
                                    </w:rPr>
                                    <w:t>135</w:t>
                                  </w:r>
                                </w:p>
                              </w:tc>
                            </w:tr>
                            <w:tr w:rsidR="005B11FD" w:rsidRPr="005014A8" w14:paraId="2BAD5448" w14:textId="77777777" w:rsidTr="00915383">
                              <w:trPr>
                                <w:trHeight w:val="340"/>
                              </w:trPr>
                              <w:tc>
                                <w:tcPr>
                                  <w:tcW w:w="1098" w:type="dxa"/>
                                  <w:vAlign w:val="center"/>
                                </w:tcPr>
                                <w:p w14:paraId="7B98075F" w14:textId="77777777" w:rsidR="005B11FD" w:rsidRPr="00A002B8" w:rsidRDefault="005B11FD" w:rsidP="005B11FD">
                                  <w:pPr>
                                    <w:overflowPunct w:val="0"/>
                                    <w:snapToGrid w:val="0"/>
                                    <w:jc w:val="center"/>
                                    <w:rPr>
                                      <w:rFonts w:ascii="標楷體" w:eastAsia="標楷體" w:hAnsi="標楷體" w:cs="Times New Roman"/>
                                      <w:sz w:val="20"/>
                                      <w:szCs w:val="20"/>
                                    </w:rPr>
                                  </w:pPr>
                                  <w:r w:rsidRPr="00A002B8">
                                    <w:rPr>
                                      <w:rFonts w:ascii="標楷體" w:eastAsia="標楷體" w:hAnsi="標楷體" w:cs="Times New Roman" w:hint="eastAsia"/>
                                      <w:sz w:val="20"/>
                                      <w:szCs w:val="20"/>
                                    </w:rPr>
                                    <w:t>中央政府</w:t>
                                  </w:r>
                                </w:p>
                              </w:tc>
                              <w:tc>
                                <w:tcPr>
                                  <w:tcW w:w="745" w:type="dxa"/>
                                  <w:vAlign w:val="center"/>
                                </w:tcPr>
                                <w:p w14:paraId="125FC4DF" w14:textId="77777777" w:rsidR="005B11FD" w:rsidRPr="00A002B8" w:rsidRDefault="005B11FD" w:rsidP="005B11FD">
                                  <w:pPr>
                                    <w:overflowPunct w:val="0"/>
                                    <w:snapToGrid w:val="0"/>
                                    <w:jc w:val="right"/>
                                    <w:rPr>
                                      <w:rFonts w:ascii="標楷體" w:eastAsia="標楷體" w:hAnsi="標楷體" w:cs="Times New Roman"/>
                                      <w:b/>
                                      <w:sz w:val="20"/>
                                      <w:szCs w:val="20"/>
                                    </w:rPr>
                                  </w:pPr>
                                  <w:r w:rsidRPr="00A002B8">
                                    <w:rPr>
                                      <w:rFonts w:ascii="標楷體" w:eastAsia="標楷體" w:hAnsi="標楷體" w:cs="Times New Roman"/>
                                      <w:b/>
                                      <w:sz w:val="20"/>
                                      <w:szCs w:val="20"/>
                                    </w:rPr>
                                    <w:t>353</w:t>
                                  </w:r>
                                </w:p>
                              </w:tc>
                              <w:tc>
                                <w:tcPr>
                                  <w:tcW w:w="851" w:type="dxa"/>
                                  <w:vAlign w:val="center"/>
                                </w:tcPr>
                                <w:p w14:paraId="7F104E23" w14:textId="77777777" w:rsidR="005B11FD" w:rsidRPr="00A002B8" w:rsidRDefault="005B11FD" w:rsidP="005B11FD">
                                  <w:pPr>
                                    <w:overflowPunct w:val="0"/>
                                    <w:snapToGrid w:val="0"/>
                                    <w:jc w:val="right"/>
                                    <w:rPr>
                                      <w:rFonts w:ascii="標楷體" w:eastAsia="標楷體" w:hAnsi="標楷體" w:cs="Times New Roman"/>
                                      <w:sz w:val="20"/>
                                      <w:szCs w:val="20"/>
                                    </w:rPr>
                                  </w:pPr>
                                  <w:r w:rsidRPr="00A002B8">
                                    <w:rPr>
                                      <w:rFonts w:ascii="標楷體" w:eastAsia="標楷體" w:hAnsi="標楷體" w:cs="Times New Roman"/>
                                      <w:sz w:val="20"/>
                                      <w:szCs w:val="20"/>
                                    </w:rPr>
                                    <w:t>242</w:t>
                                  </w:r>
                                </w:p>
                              </w:tc>
                              <w:tc>
                                <w:tcPr>
                                  <w:tcW w:w="850" w:type="dxa"/>
                                  <w:vAlign w:val="center"/>
                                </w:tcPr>
                                <w:p w14:paraId="2F929E96" w14:textId="77777777" w:rsidR="005B11FD" w:rsidRPr="00A002B8" w:rsidRDefault="005B11FD" w:rsidP="005B11FD">
                                  <w:pPr>
                                    <w:overflowPunct w:val="0"/>
                                    <w:snapToGrid w:val="0"/>
                                    <w:jc w:val="right"/>
                                    <w:rPr>
                                      <w:rFonts w:ascii="標楷體" w:eastAsia="標楷體" w:hAnsi="標楷體" w:cs="Times New Roman"/>
                                      <w:sz w:val="20"/>
                                      <w:szCs w:val="20"/>
                                    </w:rPr>
                                  </w:pPr>
                                  <w:r w:rsidRPr="00A002B8">
                                    <w:rPr>
                                      <w:rFonts w:ascii="標楷體" w:eastAsia="標楷體" w:hAnsi="標楷體" w:cs="Times New Roman"/>
                                      <w:sz w:val="20"/>
                                      <w:szCs w:val="20"/>
                                    </w:rPr>
                                    <w:t>22</w:t>
                                  </w:r>
                                </w:p>
                              </w:tc>
                              <w:tc>
                                <w:tcPr>
                                  <w:tcW w:w="1134" w:type="dxa"/>
                                  <w:vAlign w:val="center"/>
                                </w:tcPr>
                                <w:p w14:paraId="26DA9C5D" w14:textId="77777777" w:rsidR="005B11FD" w:rsidRPr="00A002B8" w:rsidRDefault="005B11FD" w:rsidP="005B11FD">
                                  <w:pPr>
                                    <w:overflowPunct w:val="0"/>
                                    <w:snapToGrid w:val="0"/>
                                    <w:jc w:val="right"/>
                                    <w:rPr>
                                      <w:rFonts w:ascii="標楷體" w:eastAsia="標楷體" w:hAnsi="標楷體" w:cs="Times New Roman"/>
                                      <w:sz w:val="20"/>
                                      <w:szCs w:val="20"/>
                                    </w:rPr>
                                  </w:pPr>
                                  <w:r w:rsidRPr="00A002B8">
                                    <w:rPr>
                                      <w:rFonts w:ascii="標楷體" w:eastAsia="標楷體" w:hAnsi="標楷體" w:cs="Times New Roman"/>
                                      <w:sz w:val="20"/>
                                      <w:szCs w:val="20"/>
                                    </w:rPr>
                                    <w:t>89</w:t>
                                  </w:r>
                                </w:p>
                              </w:tc>
                            </w:tr>
                            <w:tr w:rsidR="005B11FD" w:rsidRPr="005014A8" w14:paraId="08693FE2" w14:textId="77777777" w:rsidTr="00915383">
                              <w:trPr>
                                <w:trHeight w:val="340"/>
                              </w:trPr>
                              <w:tc>
                                <w:tcPr>
                                  <w:tcW w:w="1098" w:type="dxa"/>
                                  <w:tcBorders>
                                    <w:bottom w:val="single" w:sz="4" w:space="0" w:color="auto"/>
                                  </w:tcBorders>
                                  <w:vAlign w:val="center"/>
                                </w:tcPr>
                                <w:p w14:paraId="33872659" w14:textId="77777777" w:rsidR="005B11FD" w:rsidRPr="00A002B8" w:rsidRDefault="005B11FD" w:rsidP="005B11FD">
                                  <w:pPr>
                                    <w:overflowPunct w:val="0"/>
                                    <w:snapToGrid w:val="0"/>
                                    <w:jc w:val="center"/>
                                    <w:rPr>
                                      <w:rFonts w:ascii="標楷體" w:eastAsia="標楷體" w:hAnsi="標楷體" w:cs="Times New Roman"/>
                                      <w:sz w:val="20"/>
                                      <w:szCs w:val="20"/>
                                    </w:rPr>
                                  </w:pPr>
                                  <w:r w:rsidRPr="00A002B8">
                                    <w:rPr>
                                      <w:rFonts w:ascii="標楷體" w:eastAsia="標楷體" w:hAnsi="標楷體" w:cs="Times New Roman" w:hint="eastAsia"/>
                                      <w:sz w:val="20"/>
                                      <w:szCs w:val="20"/>
                                    </w:rPr>
                                    <w:t>地方政府</w:t>
                                  </w:r>
                                </w:p>
                              </w:tc>
                              <w:tc>
                                <w:tcPr>
                                  <w:tcW w:w="745" w:type="dxa"/>
                                  <w:tcBorders>
                                    <w:bottom w:val="single" w:sz="4" w:space="0" w:color="auto"/>
                                  </w:tcBorders>
                                  <w:vAlign w:val="center"/>
                                </w:tcPr>
                                <w:p w14:paraId="62D6F627" w14:textId="77777777" w:rsidR="005B11FD" w:rsidRPr="00A002B8" w:rsidRDefault="005B11FD" w:rsidP="005B11FD">
                                  <w:pPr>
                                    <w:overflowPunct w:val="0"/>
                                    <w:snapToGrid w:val="0"/>
                                    <w:jc w:val="right"/>
                                    <w:rPr>
                                      <w:rFonts w:ascii="標楷體" w:eastAsia="標楷體" w:hAnsi="標楷體" w:cs="Times New Roman"/>
                                      <w:b/>
                                      <w:sz w:val="20"/>
                                      <w:szCs w:val="20"/>
                                    </w:rPr>
                                  </w:pPr>
                                  <w:r w:rsidRPr="00A002B8">
                                    <w:rPr>
                                      <w:rFonts w:ascii="標楷體" w:eastAsia="標楷體" w:hAnsi="標楷體" w:cs="Times New Roman" w:hint="eastAsia"/>
                                      <w:b/>
                                      <w:sz w:val="20"/>
                                      <w:szCs w:val="20"/>
                                    </w:rPr>
                                    <w:t>7</w:t>
                                  </w:r>
                                  <w:r w:rsidRPr="00A002B8">
                                    <w:rPr>
                                      <w:rFonts w:ascii="標楷體" w:eastAsia="標楷體" w:hAnsi="標楷體" w:cs="Times New Roman"/>
                                      <w:b/>
                                      <w:sz w:val="20"/>
                                      <w:szCs w:val="20"/>
                                    </w:rPr>
                                    <w:t>43</w:t>
                                  </w:r>
                                </w:p>
                              </w:tc>
                              <w:tc>
                                <w:tcPr>
                                  <w:tcW w:w="851" w:type="dxa"/>
                                  <w:tcBorders>
                                    <w:bottom w:val="single" w:sz="4" w:space="0" w:color="auto"/>
                                  </w:tcBorders>
                                  <w:vAlign w:val="center"/>
                                </w:tcPr>
                                <w:p w14:paraId="6BAE1D7E" w14:textId="77777777" w:rsidR="005B11FD" w:rsidRPr="00A002B8" w:rsidRDefault="005B11FD" w:rsidP="005B11FD">
                                  <w:pPr>
                                    <w:overflowPunct w:val="0"/>
                                    <w:snapToGrid w:val="0"/>
                                    <w:jc w:val="right"/>
                                    <w:rPr>
                                      <w:rFonts w:ascii="標楷體" w:eastAsia="標楷體" w:hAnsi="標楷體" w:cs="Times New Roman"/>
                                      <w:sz w:val="20"/>
                                      <w:szCs w:val="20"/>
                                    </w:rPr>
                                  </w:pPr>
                                  <w:r w:rsidRPr="00A002B8">
                                    <w:rPr>
                                      <w:rFonts w:ascii="標楷體" w:eastAsia="標楷體" w:hAnsi="標楷體" w:cs="Times New Roman"/>
                                      <w:sz w:val="20"/>
                                      <w:szCs w:val="20"/>
                                    </w:rPr>
                                    <w:t>605</w:t>
                                  </w:r>
                                </w:p>
                              </w:tc>
                              <w:tc>
                                <w:tcPr>
                                  <w:tcW w:w="850" w:type="dxa"/>
                                  <w:tcBorders>
                                    <w:bottom w:val="single" w:sz="4" w:space="0" w:color="auto"/>
                                  </w:tcBorders>
                                  <w:vAlign w:val="center"/>
                                </w:tcPr>
                                <w:p w14:paraId="11AE571F" w14:textId="77777777" w:rsidR="005B11FD" w:rsidRPr="00A002B8" w:rsidRDefault="005B11FD" w:rsidP="005B11FD">
                                  <w:pPr>
                                    <w:overflowPunct w:val="0"/>
                                    <w:snapToGrid w:val="0"/>
                                    <w:jc w:val="right"/>
                                    <w:rPr>
                                      <w:rFonts w:ascii="標楷體" w:eastAsia="標楷體" w:hAnsi="標楷體" w:cs="Times New Roman"/>
                                      <w:sz w:val="20"/>
                                      <w:szCs w:val="20"/>
                                    </w:rPr>
                                  </w:pPr>
                                  <w:r w:rsidRPr="00A002B8">
                                    <w:rPr>
                                      <w:rFonts w:ascii="標楷體" w:eastAsia="標楷體" w:hAnsi="標楷體" w:cs="Times New Roman"/>
                                      <w:sz w:val="20"/>
                                      <w:szCs w:val="20"/>
                                    </w:rPr>
                                    <w:t>92</w:t>
                                  </w:r>
                                </w:p>
                              </w:tc>
                              <w:tc>
                                <w:tcPr>
                                  <w:tcW w:w="1134" w:type="dxa"/>
                                  <w:tcBorders>
                                    <w:bottom w:val="single" w:sz="4" w:space="0" w:color="auto"/>
                                  </w:tcBorders>
                                  <w:vAlign w:val="center"/>
                                </w:tcPr>
                                <w:p w14:paraId="68510CE9" w14:textId="77777777" w:rsidR="005B11FD" w:rsidRPr="00A002B8" w:rsidRDefault="005B11FD" w:rsidP="005B11FD">
                                  <w:pPr>
                                    <w:overflowPunct w:val="0"/>
                                    <w:snapToGrid w:val="0"/>
                                    <w:jc w:val="right"/>
                                    <w:rPr>
                                      <w:rFonts w:ascii="標楷體" w:eastAsia="標楷體" w:hAnsi="標楷體" w:cs="Times New Roman"/>
                                      <w:sz w:val="20"/>
                                      <w:szCs w:val="20"/>
                                    </w:rPr>
                                  </w:pPr>
                                  <w:r w:rsidRPr="00A002B8">
                                    <w:rPr>
                                      <w:rFonts w:ascii="標楷體" w:eastAsia="標楷體" w:hAnsi="標楷體" w:cs="Times New Roman" w:hint="eastAsia"/>
                                      <w:sz w:val="20"/>
                                      <w:szCs w:val="20"/>
                                    </w:rPr>
                                    <w:t>4</w:t>
                                  </w:r>
                                  <w:r w:rsidRPr="00A002B8">
                                    <w:rPr>
                                      <w:rFonts w:ascii="標楷體" w:eastAsia="標楷體" w:hAnsi="標楷體" w:cs="Times New Roman"/>
                                      <w:sz w:val="20"/>
                                      <w:szCs w:val="20"/>
                                    </w:rPr>
                                    <w:t>6</w:t>
                                  </w:r>
                                </w:p>
                              </w:tc>
                            </w:tr>
                            <w:tr w:rsidR="005B11FD" w:rsidRPr="00A002B8" w14:paraId="331DEA6C" w14:textId="77777777" w:rsidTr="00D53340">
                              <w:trPr>
                                <w:trHeight w:val="20"/>
                              </w:trPr>
                              <w:tc>
                                <w:tcPr>
                                  <w:tcW w:w="4678" w:type="dxa"/>
                                  <w:gridSpan w:val="5"/>
                                  <w:tcBorders>
                                    <w:left w:val="nil"/>
                                    <w:bottom w:val="nil"/>
                                    <w:right w:val="nil"/>
                                  </w:tcBorders>
                                  <w:vAlign w:val="center"/>
                                </w:tcPr>
                                <w:p w14:paraId="48C47088" w14:textId="30AC5173" w:rsidR="005B11FD" w:rsidRPr="00A002B8" w:rsidRDefault="005B11FD" w:rsidP="00B676AF">
                                  <w:pPr>
                                    <w:overflowPunct w:val="0"/>
                                    <w:snapToGrid w:val="0"/>
                                    <w:spacing w:afterLines="50" w:after="180"/>
                                    <w:ind w:leftChars="-44" w:left="-106" w:firstLineChars="7" w:firstLine="13"/>
                                    <w:rPr>
                                      <w:rFonts w:ascii="標楷體" w:eastAsia="標楷體" w:hAnsi="標楷體"/>
                                      <w:sz w:val="18"/>
                                    </w:rPr>
                                  </w:pPr>
                                  <w:r w:rsidRPr="00A002B8">
                                    <w:rPr>
                                      <w:rFonts w:ascii="標楷體" w:eastAsia="標楷體" w:hAnsi="標楷體" w:hint="eastAsia"/>
                                      <w:sz w:val="18"/>
                                    </w:rPr>
                                    <w:t>資料來源：整理自各機關（構）查填資料。</w:t>
                                  </w:r>
                                </w:p>
                              </w:tc>
                            </w:tr>
                          </w:tbl>
                          <w:p w14:paraId="52152932" w14:textId="77777777" w:rsidR="005B11FD" w:rsidRPr="005B11FD" w:rsidRDefault="005B11FD" w:rsidP="005B11F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00E2E8" id="_x0000_t202" coordsize="21600,21600" o:spt="202" path="m,l,21600r21600,l21600,xe">
                <v:stroke joinstyle="miter"/>
                <v:path gradientshapeok="t" o:connecttype="rect"/>
              </v:shapetype>
              <v:shape id="文字方塊 2" o:spid="_x0000_s1026" type="#_x0000_t202" style="position:absolute;left:0;text-align:left;margin-left:196.55pt;margin-top:239.3pt;width:247.75pt;height:177.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" stroked="f">
                <v:textbox>
                  <w:txbxContent>
                    <w:tbl>
                      <w:tblPr>
                        <w:tblStyle w:val="aa"/>
                        <w:tblW w:w="0" w:type="auto"/>
                        <w:tblLayout w:type="fixed"/>
                        <w:tblLook w:val="04A0" w:firstRow="1" w:lastRow="0" w:firstColumn="1" w:lastColumn="0" w:noHBand="0" w:noVBand="1"/>
                      </w:tblPr>
                      <w:tblGrid>
                        <w:gridCol w:w="1098"/>
                        <w:gridCol w:w="745"/>
                        <w:gridCol w:w="851"/>
                        <w:gridCol w:w="850"/>
                        <w:gridCol w:w="1134"/>
                      </w:tblGrid>
                      <w:tr w:rsidR="005B11FD" w:rsidRPr="005014A8" w14:paraId="71A42F7A" w14:textId="77777777" w:rsidTr="00D53340">
                        <w:trPr>
                          <w:trHeight w:val="20"/>
                        </w:trPr>
                        <w:tc>
                          <w:tcPr>
                            <w:tcW w:w="4678" w:type="dxa"/>
                            <w:gridSpan w:val="5"/>
                            <w:tcBorders>
                              <w:top w:val="nil"/>
                              <w:left w:val="nil"/>
                              <w:right w:val="nil"/>
                            </w:tcBorders>
                            <w:vAlign w:val="center"/>
                          </w:tcPr>
                          <w:p w14:paraId="5BF045B4" w14:textId="77777777" w:rsidR="005B11FD" w:rsidRPr="005014A8" w:rsidRDefault="005B11FD" w:rsidP="005B11FD">
                            <w:pPr>
                              <w:overflowPunct w:val="0"/>
                              <w:snapToGrid w:val="0"/>
                              <w:ind w:left="661" w:hangingChars="275" w:hanging="661"/>
                              <w:jc w:val="both"/>
                              <w:rPr>
                                <w:rFonts w:ascii="標楷體" w:eastAsia="標楷體" w:hAnsi="標楷體" w:cs="Times New Roman"/>
                                <w:b/>
                                <w:szCs w:val="24"/>
                              </w:rPr>
                            </w:pPr>
                            <w:r w:rsidRPr="005014A8">
                              <w:rPr>
                                <w:rFonts w:ascii="標楷體" w:eastAsia="標楷體" w:hAnsi="標楷體" w:cs="Times New Roman" w:hint="eastAsia"/>
                                <w:b/>
                                <w:szCs w:val="24"/>
                              </w:rPr>
                              <w:t>表</w:t>
                            </w:r>
                            <w:r>
                              <w:rPr>
                                <w:rFonts w:ascii="標楷體" w:eastAsia="標楷體" w:hAnsi="標楷體" w:cs="Times New Roman" w:hint="eastAsia"/>
                                <w:b/>
                                <w:szCs w:val="24"/>
                              </w:rPr>
                              <w:t>1</w:t>
                            </w:r>
                            <w:r w:rsidRPr="005014A8">
                              <w:rPr>
                                <w:rFonts w:ascii="標楷體" w:eastAsia="標楷體" w:hAnsi="標楷體" w:cs="Times New Roman" w:hint="eastAsia"/>
                                <w:b/>
                                <w:szCs w:val="24"/>
                              </w:rPr>
                              <w:t xml:space="preserve">　截至113年11月底</w:t>
                            </w:r>
                            <w:r>
                              <w:rPr>
                                <w:rFonts w:ascii="標楷體" w:eastAsia="標楷體" w:hAnsi="標楷體" w:cs="Times New Roman" w:hint="eastAsia"/>
                                <w:b/>
                                <w:szCs w:val="24"/>
                              </w:rPr>
                              <w:t>全國</w:t>
                            </w:r>
                            <w:r w:rsidRPr="005014A8">
                              <w:rPr>
                                <w:rFonts w:ascii="標楷體" w:eastAsia="標楷體" w:hAnsi="標楷體" w:cs="Times New Roman" w:hint="eastAsia"/>
                                <w:b/>
                                <w:szCs w:val="24"/>
                              </w:rPr>
                              <w:t>各機關（構）</w:t>
                            </w:r>
                            <w:r>
                              <w:rPr>
                                <w:rFonts w:ascii="標楷體" w:eastAsia="標楷體" w:hAnsi="標楷體" w:cs="Times New Roman" w:hint="eastAsia"/>
                                <w:b/>
                                <w:szCs w:val="24"/>
                              </w:rPr>
                              <w:t>成立</w:t>
                            </w:r>
                            <w:r w:rsidRPr="005014A8">
                              <w:rPr>
                                <w:rFonts w:ascii="標楷體" w:eastAsia="標楷體" w:hAnsi="標楷體" w:cs="Times New Roman" w:hint="eastAsia"/>
                                <w:b/>
                                <w:szCs w:val="24"/>
                              </w:rPr>
                              <w:t>安全及衛生防護小組情形</w:t>
                            </w:r>
                          </w:p>
                          <w:p w14:paraId="2BAEF2C5" w14:textId="77777777" w:rsidR="005B11FD" w:rsidRPr="005014A8" w:rsidRDefault="005B11FD" w:rsidP="005B11FD">
                            <w:pPr>
                              <w:overflowPunct w:val="0"/>
                              <w:snapToGrid w:val="0"/>
                              <w:jc w:val="right"/>
                              <w:rPr>
                                <w:rFonts w:ascii="標楷體" w:eastAsia="標楷體" w:hAnsi="標楷體" w:cs="Times New Roman"/>
                                <w:b/>
                                <w:szCs w:val="24"/>
                              </w:rPr>
                            </w:pPr>
                            <w:r w:rsidRPr="005014A8">
                              <w:rPr>
                                <w:rFonts w:ascii="標楷體" w:eastAsia="標楷體" w:hAnsi="標楷體" w:cs="Times New Roman" w:hint="eastAsia"/>
                                <w:sz w:val="20"/>
                                <w:szCs w:val="24"/>
                              </w:rPr>
                              <w:t>單位：個</w:t>
                            </w:r>
                          </w:p>
                        </w:tc>
                      </w:tr>
                      <w:tr w:rsidR="005B11FD" w:rsidRPr="005014A8" w14:paraId="286806E2" w14:textId="77777777" w:rsidTr="00D53340">
                        <w:trPr>
                          <w:trHeight w:val="20"/>
                        </w:trPr>
                        <w:tc>
                          <w:tcPr>
                            <w:tcW w:w="1098" w:type="dxa"/>
                            <w:tcBorders>
                              <w:tl2br w:val="single" w:sz="4" w:space="0" w:color="auto"/>
                            </w:tcBorders>
                            <w:vAlign w:val="center"/>
                          </w:tcPr>
                          <w:p w14:paraId="42BE5933" w14:textId="77777777" w:rsidR="005B11FD" w:rsidRDefault="005B11FD" w:rsidP="005B11FD">
                            <w:pPr>
                              <w:overflowPunct w:val="0"/>
                              <w:snapToGrid w:val="0"/>
                              <w:jc w:val="right"/>
                              <w:rPr>
                                <w:rFonts w:ascii="標楷體" w:eastAsia="標楷體" w:hAnsi="標楷體" w:cs="Times New Roman"/>
                                <w:sz w:val="20"/>
                                <w:szCs w:val="20"/>
                              </w:rPr>
                            </w:pPr>
                            <w:r>
                              <w:rPr>
                                <w:rFonts w:ascii="標楷體" w:eastAsia="標楷體" w:hAnsi="標楷體" w:cs="Times New Roman" w:hint="eastAsia"/>
                                <w:sz w:val="20"/>
                                <w:szCs w:val="20"/>
                              </w:rPr>
                              <w:t>成立</w:t>
                            </w:r>
                          </w:p>
                          <w:p w14:paraId="1B70D95D" w14:textId="77777777" w:rsidR="005B11FD" w:rsidRDefault="005B11FD" w:rsidP="005B11FD">
                            <w:pPr>
                              <w:overflowPunct w:val="0"/>
                              <w:snapToGrid w:val="0"/>
                              <w:jc w:val="right"/>
                              <w:rPr>
                                <w:rFonts w:ascii="標楷體" w:eastAsia="標楷體" w:hAnsi="標楷體" w:cs="Times New Roman"/>
                                <w:sz w:val="20"/>
                                <w:szCs w:val="20"/>
                              </w:rPr>
                            </w:pPr>
                            <w:r>
                              <w:rPr>
                                <w:rFonts w:ascii="標楷體" w:eastAsia="標楷體" w:hAnsi="標楷體" w:cs="Times New Roman" w:hint="eastAsia"/>
                                <w:sz w:val="20"/>
                                <w:szCs w:val="20"/>
                              </w:rPr>
                              <w:t>情形</w:t>
                            </w:r>
                          </w:p>
                          <w:p w14:paraId="534F8479" w14:textId="77777777" w:rsidR="005B11FD" w:rsidRDefault="005B11FD" w:rsidP="005B11FD">
                            <w:pPr>
                              <w:overflowPunct w:val="0"/>
                              <w:snapToGrid w:val="0"/>
                              <w:jc w:val="right"/>
                              <w:rPr>
                                <w:rFonts w:ascii="標楷體" w:eastAsia="標楷體" w:hAnsi="標楷體" w:cs="Times New Roman"/>
                                <w:sz w:val="20"/>
                                <w:szCs w:val="20"/>
                              </w:rPr>
                            </w:pPr>
                          </w:p>
                          <w:p w14:paraId="2C99FEEF" w14:textId="77777777" w:rsidR="005B11FD" w:rsidRPr="00F60CFF" w:rsidRDefault="005B11FD" w:rsidP="005B11FD">
                            <w:pPr>
                              <w:overflowPunct w:val="0"/>
                              <w:snapToGrid w:val="0"/>
                              <w:rPr>
                                <w:rFonts w:ascii="標楷體" w:eastAsia="標楷體" w:hAnsi="標楷體" w:cs="Times New Roman"/>
                                <w:sz w:val="20"/>
                                <w:szCs w:val="20"/>
                              </w:rPr>
                            </w:pPr>
                            <w:r w:rsidRPr="00F60CFF">
                              <w:rPr>
                                <w:rFonts w:ascii="標楷體" w:eastAsia="標楷體" w:hAnsi="標楷體" w:cs="Times New Roman" w:hint="eastAsia"/>
                                <w:sz w:val="20"/>
                                <w:szCs w:val="20"/>
                              </w:rPr>
                              <w:t>政府別</w:t>
                            </w:r>
                          </w:p>
                        </w:tc>
                        <w:tc>
                          <w:tcPr>
                            <w:tcW w:w="745" w:type="dxa"/>
                            <w:vAlign w:val="center"/>
                          </w:tcPr>
                          <w:p w14:paraId="2AD5DCA9" w14:textId="77777777" w:rsidR="005B11FD" w:rsidRPr="00F60CFF" w:rsidRDefault="005B11FD" w:rsidP="005B11FD">
                            <w:pPr>
                              <w:overflowPunct w:val="0"/>
                              <w:snapToGrid w:val="0"/>
                              <w:jc w:val="center"/>
                              <w:rPr>
                                <w:rFonts w:ascii="標楷體" w:eastAsia="標楷體" w:hAnsi="標楷體" w:cs="Times New Roman"/>
                                <w:sz w:val="20"/>
                                <w:szCs w:val="20"/>
                              </w:rPr>
                            </w:pPr>
                            <w:r w:rsidRPr="00F60CFF">
                              <w:rPr>
                                <w:rFonts w:ascii="標楷體" w:eastAsia="標楷體" w:hAnsi="標楷體" w:cs="Times New Roman" w:hint="eastAsia"/>
                                <w:sz w:val="20"/>
                                <w:szCs w:val="20"/>
                              </w:rPr>
                              <w:t>合計</w:t>
                            </w:r>
                          </w:p>
                        </w:tc>
                        <w:tc>
                          <w:tcPr>
                            <w:tcW w:w="851" w:type="dxa"/>
                            <w:vAlign w:val="center"/>
                          </w:tcPr>
                          <w:p w14:paraId="697EFDF5" w14:textId="77777777" w:rsidR="005B11FD" w:rsidRPr="00F60CFF" w:rsidRDefault="005B11FD" w:rsidP="005B11FD">
                            <w:pPr>
                              <w:overflowPunct w:val="0"/>
                              <w:snapToGrid w:val="0"/>
                              <w:jc w:val="center"/>
                              <w:rPr>
                                <w:rFonts w:ascii="標楷體" w:eastAsia="標楷體" w:hAnsi="標楷體" w:cs="Times New Roman"/>
                                <w:sz w:val="20"/>
                                <w:szCs w:val="20"/>
                              </w:rPr>
                            </w:pPr>
                            <w:r w:rsidRPr="00F60CFF">
                              <w:rPr>
                                <w:rFonts w:ascii="標楷體" w:eastAsia="標楷體" w:hAnsi="標楷體" w:cs="Times New Roman" w:hint="eastAsia"/>
                                <w:sz w:val="20"/>
                                <w:szCs w:val="20"/>
                              </w:rPr>
                              <w:t>已成立</w:t>
                            </w:r>
                          </w:p>
                        </w:tc>
                        <w:tc>
                          <w:tcPr>
                            <w:tcW w:w="850" w:type="dxa"/>
                            <w:vAlign w:val="center"/>
                          </w:tcPr>
                          <w:p w14:paraId="47E1938B" w14:textId="77777777" w:rsidR="005B11FD" w:rsidRPr="00F60CFF" w:rsidRDefault="005B11FD" w:rsidP="005B11FD">
                            <w:pPr>
                              <w:overflowPunct w:val="0"/>
                              <w:snapToGrid w:val="0"/>
                              <w:jc w:val="center"/>
                              <w:rPr>
                                <w:rFonts w:ascii="標楷體" w:eastAsia="標楷體" w:hAnsi="標楷體" w:cs="Times New Roman"/>
                                <w:sz w:val="20"/>
                                <w:szCs w:val="20"/>
                              </w:rPr>
                            </w:pPr>
                            <w:r w:rsidRPr="00F60CFF">
                              <w:rPr>
                                <w:rFonts w:ascii="標楷體" w:eastAsia="標楷體" w:hAnsi="標楷體" w:cs="Times New Roman" w:hint="eastAsia"/>
                                <w:sz w:val="20"/>
                                <w:szCs w:val="20"/>
                              </w:rPr>
                              <w:t>未成立</w:t>
                            </w:r>
                          </w:p>
                        </w:tc>
                        <w:tc>
                          <w:tcPr>
                            <w:tcW w:w="1134" w:type="dxa"/>
                          </w:tcPr>
                          <w:p w14:paraId="4FEF3F9B" w14:textId="19D88E98" w:rsidR="005B11FD" w:rsidRPr="00F60CFF" w:rsidRDefault="005B11FD" w:rsidP="00091C45">
                            <w:pPr>
                              <w:overflowPunct w:val="0"/>
                              <w:snapToGrid w:val="0"/>
                              <w:jc w:val="center"/>
                              <w:rPr>
                                <w:rFonts w:ascii="標楷體" w:eastAsia="標楷體" w:hAnsi="標楷體" w:cs="Times New Roman"/>
                                <w:sz w:val="20"/>
                                <w:szCs w:val="20"/>
                              </w:rPr>
                            </w:pPr>
                            <w:r w:rsidRPr="00F60CFF">
                              <w:rPr>
                                <w:rFonts w:ascii="標楷體" w:eastAsia="標楷體" w:hAnsi="標楷體" w:cs="Times New Roman" w:hint="eastAsia"/>
                                <w:sz w:val="20"/>
                                <w:szCs w:val="20"/>
                              </w:rPr>
                              <w:t>依職業安全衛生法或相關規定辦理</w:t>
                            </w:r>
                          </w:p>
                        </w:tc>
                      </w:tr>
                      <w:tr w:rsidR="005B11FD" w:rsidRPr="005014A8" w14:paraId="3C8CAB65" w14:textId="77777777" w:rsidTr="00915383">
                        <w:trPr>
                          <w:trHeight w:val="340"/>
                        </w:trPr>
                        <w:tc>
                          <w:tcPr>
                            <w:tcW w:w="1098" w:type="dxa"/>
                            <w:vAlign w:val="center"/>
                          </w:tcPr>
                          <w:p w14:paraId="39DCE352" w14:textId="77777777" w:rsidR="005B11FD" w:rsidRPr="00A002B8" w:rsidRDefault="005B11FD" w:rsidP="005B11FD">
                            <w:pPr>
                              <w:overflowPunct w:val="0"/>
                              <w:snapToGrid w:val="0"/>
                              <w:jc w:val="center"/>
                              <w:rPr>
                                <w:rFonts w:ascii="標楷體" w:eastAsia="標楷體" w:hAnsi="標楷體" w:cs="Times New Roman"/>
                                <w:b/>
                                <w:sz w:val="20"/>
                                <w:szCs w:val="20"/>
                              </w:rPr>
                            </w:pPr>
                            <w:r w:rsidRPr="00A002B8">
                              <w:rPr>
                                <w:rFonts w:ascii="標楷體" w:eastAsia="標楷體" w:hAnsi="標楷體" w:cs="Times New Roman" w:hint="eastAsia"/>
                                <w:b/>
                                <w:sz w:val="20"/>
                                <w:szCs w:val="20"/>
                              </w:rPr>
                              <w:t>合計</w:t>
                            </w:r>
                          </w:p>
                        </w:tc>
                        <w:tc>
                          <w:tcPr>
                            <w:tcW w:w="745" w:type="dxa"/>
                            <w:vAlign w:val="center"/>
                          </w:tcPr>
                          <w:p w14:paraId="6A0984BF" w14:textId="77777777" w:rsidR="005B11FD" w:rsidRPr="00A002B8" w:rsidRDefault="005B11FD" w:rsidP="005B11FD">
                            <w:pPr>
                              <w:overflowPunct w:val="0"/>
                              <w:snapToGrid w:val="0"/>
                              <w:jc w:val="right"/>
                              <w:rPr>
                                <w:rFonts w:ascii="標楷體" w:eastAsia="標楷體" w:hAnsi="標楷體" w:cs="Times New Roman"/>
                                <w:b/>
                                <w:sz w:val="20"/>
                                <w:szCs w:val="20"/>
                              </w:rPr>
                            </w:pPr>
                            <w:r w:rsidRPr="00A002B8">
                              <w:rPr>
                                <w:rFonts w:ascii="標楷體" w:eastAsia="標楷體" w:hAnsi="標楷體" w:cs="Times New Roman"/>
                                <w:b/>
                                <w:sz w:val="20"/>
                                <w:szCs w:val="20"/>
                              </w:rPr>
                              <w:t>1,096</w:t>
                            </w:r>
                          </w:p>
                        </w:tc>
                        <w:tc>
                          <w:tcPr>
                            <w:tcW w:w="851" w:type="dxa"/>
                            <w:vAlign w:val="center"/>
                          </w:tcPr>
                          <w:p w14:paraId="0A3689ED" w14:textId="77777777" w:rsidR="005B11FD" w:rsidRPr="00A002B8" w:rsidRDefault="005B11FD" w:rsidP="005B11FD">
                            <w:pPr>
                              <w:overflowPunct w:val="0"/>
                              <w:snapToGrid w:val="0"/>
                              <w:jc w:val="right"/>
                              <w:rPr>
                                <w:rFonts w:ascii="標楷體" w:eastAsia="標楷體" w:hAnsi="標楷體" w:cs="Times New Roman"/>
                                <w:b/>
                                <w:sz w:val="20"/>
                                <w:szCs w:val="20"/>
                              </w:rPr>
                            </w:pPr>
                            <w:r w:rsidRPr="00A002B8">
                              <w:rPr>
                                <w:rFonts w:ascii="標楷體" w:eastAsia="標楷體" w:hAnsi="標楷體" w:cs="Times New Roman"/>
                                <w:b/>
                                <w:sz w:val="20"/>
                                <w:szCs w:val="20"/>
                              </w:rPr>
                              <w:t>847</w:t>
                            </w:r>
                          </w:p>
                        </w:tc>
                        <w:tc>
                          <w:tcPr>
                            <w:tcW w:w="850" w:type="dxa"/>
                            <w:vAlign w:val="center"/>
                          </w:tcPr>
                          <w:p w14:paraId="69560A35" w14:textId="77777777" w:rsidR="005B11FD" w:rsidRPr="00A002B8" w:rsidRDefault="005B11FD" w:rsidP="005B11FD">
                            <w:pPr>
                              <w:overflowPunct w:val="0"/>
                              <w:snapToGrid w:val="0"/>
                              <w:jc w:val="right"/>
                              <w:rPr>
                                <w:rFonts w:ascii="標楷體" w:eastAsia="標楷體" w:hAnsi="標楷體" w:cs="Times New Roman"/>
                                <w:b/>
                                <w:sz w:val="20"/>
                                <w:szCs w:val="20"/>
                              </w:rPr>
                            </w:pPr>
                            <w:r w:rsidRPr="00A002B8">
                              <w:rPr>
                                <w:rFonts w:ascii="標楷體" w:eastAsia="標楷體" w:hAnsi="標楷體" w:cs="Times New Roman" w:hint="eastAsia"/>
                                <w:b/>
                                <w:sz w:val="20"/>
                                <w:szCs w:val="20"/>
                              </w:rPr>
                              <w:t>1</w:t>
                            </w:r>
                            <w:r w:rsidRPr="00A002B8">
                              <w:rPr>
                                <w:rFonts w:ascii="標楷體" w:eastAsia="標楷體" w:hAnsi="標楷體" w:cs="Times New Roman"/>
                                <w:b/>
                                <w:sz w:val="20"/>
                                <w:szCs w:val="20"/>
                              </w:rPr>
                              <w:t>14</w:t>
                            </w:r>
                          </w:p>
                        </w:tc>
                        <w:tc>
                          <w:tcPr>
                            <w:tcW w:w="1134" w:type="dxa"/>
                            <w:vAlign w:val="center"/>
                          </w:tcPr>
                          <w:p w14:paraId="24D28D8A" w14:textId="77777777" w:rsidR="005B11FD" w:rsidRPr="00A002B8" w:rsidRDefault="005B11FD" w:rsidP="005B11FD">
                            <w:pPr>
                              <w:overflowPunct w:val="0"/>
                              <w:snapToGrid w:val="0"/>
                              <w:jc w:val="right"/>
                              <w:rPr>
                                <w:rFonts w:ascii="標楷體" w:eastAsia="標楷體" w:hAnsi="標楷體" w:cs="Times New Roman"/>
                                <w:b/>
                                <w:sz w:val="20"/>
                                <w:szCs w:val="20"/>
                              </w:rPr>
                            </w:pPr>
                            <w:r w:rsidRPr="00A002B8">
                              <w:rPr>
                                <w:rFonts w:ascii="標楷體" w:eastAsia="標楷體" w:hAnsi="標楷體" w:cs="Times New Roman"/>
                                <w:b/>
                                <w:sz w:val="20"/>
                                <w:szCs w:val="20"/>
                              </w:rPr>
                              <w:t>135</w:t>
                            </w:r>
                          </w:p>
                        </w:tc>
                      </w:tr>
                      <w:tr w:rsidR="005B11FD" w:rsidRPr="005014A8" w14:paraId="2BAD5448" w14:textId="77777777" w:rsidTr="00915383">
                        <w:trPr>
                          <w:trHeight w:val="340"/>
                        </w:trPr>
                        <w:tc>
                          <w:tcPr>
                            <w:tcW w:w="1098" w:type="dxa"/>
                            <w:vAlign w:val="center"/>
                          </w:tcPr>
                          <w:p w14:paraId="7B98075F" w14:textId="77777777" w:rsidR="005B11FD" w:rsidRPr="00A002B8" w:rsidRDefault="005B11FD" w:rsidP="005B11FD">
                            <w:pPr>
                              <w:overflowPunct w:val="0"/>
                              <w:snapToGrid w:val="0"/>
                              <w:jc w:val="center"/>
                              <w:rPr>
                                <w:rFonts w:ascii="標楷體" w:eastAsia="標楷體" w:hAnsi="標楷體" w:cs="Times New Roman"/>
                                <w:sz w:val="20"/>
                                <w:szCs w:val="20"/>
                              </w:rPr>
                            </w:pPr>
                            <w:r w:rsidRPr="00A002B8">
                              <w:rPr>
                                <w:rFonts w:ascii="標楷體" w:eastAsia="標楷體" w:hAnsi="標楷體" w:cs="Times New Roman" w:hint="eastAsia"/>
                                <w:sz w:val="20"/>
                                <w:szCs w:val="20"/>
                              </w:rPr>
                              <w:t>中央政府</w:t>
                            </w:r>
                          </w:p>
                        </w:tc>
                        <w:tc>
                          <w:tcPr>
                            <w:tcW w:w="745" w:type="dxa"/>
                            <w:vAlign w:val="center"/>
                          </w:tcPr>
                          <w:p w14:paraId="125FC4DF" w14:textId="77777777" w:rsidR="005B11FD" w:rsidRPr="00A002B8" w:rsidRDefault="005B11FD" w:rsidP="005B11FD">
                            <w:pPr>
                              <w:overflowPunct w:val="0"/>
                              <w:snapToGrid w:val="0"/>
                              <w:jc w:val="right"/>
                              <w:rPr>
                                <w:rFonts w:ascii="標楷體" w:eastAsia="標楷體" w:hAnsi="標楷體" w:cs="Times New Roman"/>
                                <w:b/>
                                <w:sz w:val="20"/>
                                <w:szCs w:val="20"/>
                              </w:rPr>
                            </w:pPr>
                            <w:r w:rsidRPr="00A002B8">
                              <w:rPr>
                                <w:rFonts w:ascii="標楷體" w:eastAsia="標楷體" w:hAnsi="標楷體" w:cs="Times New Roman"/>
                                <w:b/>
                                <w:sz w:val="20"/>
                                <w:szCs w:val="20"/>
                              </w:rPr>
                              <w:t>353</w:t>
                            </w:r>
                          </w:p>
                        </w:tc>
                        <w:tc>
                          <w:tcPr>
                            <w:tcW w:w="851" w:type="dxa"/>
                            <w:vAlign w:val="center"/>
                          </w:tcPr>
                          <w:p w14:paraId="7F104E23" w14:textId="77777777" w:rsidR="005B11FD" w:rsidRPr="00A002B8" w:rsidRDefault="005B11FD" w:rsidP="005B11FD">
                            <w:pPr>
                              <w:overflowPunct w:val="0"/>
                              <w:snapToGrid w:val="0"/>
                              <w:jc w:val="right"/>
                              <w:rPr>
                                <w:rFonts w:ascii="標楷體" w:eastAsia="標楷體" w:hAnsi="標楷體" w:cs="Times New Roman"/>
                                <w:sz w:val="20"/>
                                <w:szCs w:val="20"/>
                              </w:rPr>
                            </w:pPr>
                            <w:r w:rsidRPr="00A002B8">
                              <w:rPr>
                                <w:rFonts w:ascii="標楷體" w:eastAsia="標楷體" w:hAnsi="標楷體" w:cs="Times New Roman"/>
                                <w:sz w:val="20"/>
                                <w:szCs w:val="20"/>
                              </w:rPr>
                              <w:t>242</w:t>
                            </w:r>
                          </w:p>
                        </w:tc>
                        <w:tc>
                          <w:tcPr>
                            <w:tcW w:w="850" w:type="dxa"/>
                            <w:vAlign w:val="center"/>
                          </w:tcPr>
                          <w:p w14:paraId="2F929E96" w14:textId="77777777" w:rsidR="005B11FD" w:rsidRPr="00A002B8" w:rsidRDefault="005B11FD" w:rsidP="005B11FD">
                            <w:pPr>
                              <w:overflowPunct w:val="0"/>
                              <w:snapToGrid w:val="0"/>
                              <w:jc w:val="right"/>
                              <w:rPr>
                                <w:rFonts w:ascii="標楷體" w:eastAsia="標楷體" w:hAnsi="標楷體" w:cs="Times New Roman"/>
                                <w:sz w:val="20"/>
                                <w:szCs w:val="20"/>
                              </w:rPr>
                            </w:pPr>
                            <w:r w:rsidRPr="00A002B8">
                              <w:rPr>
                                <w:rFonts w:ascii="標楷體" w:eastAsia="標楷體" w:hAnsi="標楷體" w:cs="Times New Roman"/>
                                <w:sz w:val="20"/>
                                <w:szCs w:val="20"/>
                              </w:rPr>
                              <w:t>22</w:t>
                            </w:r>
                          </w:p>
                        </w:tc>
                        <w:tc>
                          <w:tcPr>
                            <w:tcW w:w="1134" w:type="dxa"/>
                            <w:vAlign w:val="center"/>
                          </w:tcPr>
                          <w:p w14:paraId="26DA9C5D" w14:textId="77777777" w:rsidR="005B11FD" w:rsidRPr="00A002B8" w:rsidRDefault="005B11FD" w:rsidP="005B11FD">
                            <w:pPr>
                              <w:overflowPunct w:val="0"/>
                              <w:snapToGrid w:val="0"/>
                              <w:jc w:val="right"/>
                              <w:rPr>
                                <w:rFonts w:ascii="標楷體" w:eastAsia="標楷體" w:hAnsi="標楷體" w:cs="Times New Roman"/>
                                <w:sz w:val="20"/>
                                <w:szCs w:val="20"/>
                              </w:rPr>
                            </w:pPr>
                            <w:r w:rsidRPr="00A002B8">
                              <w:rPr>
                                <w:rFonts w:ascii="標楷體" w:eastAsia="標楷體" w:hAnsi="標楷體" w:cs="Times New Roman"/>
                                <w:sz w:val="20"/>
                                <w:szCs w:val="20"/>
                              </w:rPr>
                              <w:t>89</w:t>
                            </w:r>
                          </w:p>
                        </w:tc>
                      </w:tr>
                      <w:tr w:rsidR="005B11FD" w:rsidRPr="005014A8" w14:paraId="08693FE2" w14:textId="77777777" w:rsidTr="00915383">
                        <w:trPr>
                          <w:trHeight w:val="340"/>
                        </w:trPr>
                        <w:tc>
                          <w:tcPr>
                            <w:tcW w:w="1098" w:type="dxa"/>
                            <w:tcBorders>
                              <w:bottom w:val="single" w:sz="4" w:space="0" w:color="auto"/>
                            </w:tcBorders>
                            <w:vAlign w:val="center"/>
                          </w:tcPr>
                          <w:p w14:paraId="33872659" w14:textId="77777777" w:rsidR="005B11FD" w:rsidRPr="00A002B8" w:rsidRDefault="005B11FD" w:rsidP="005B11FD">
                            <w:pPr>
                              <w:overflowPunct w:val="0"/>
                              <w:snapToGrid w:val="0"/>
                              <w:jc w:val="center"/>
                              <w:rPr>
                                <w:rFonts w:ascii="標楷體" w:eastAsia="標楷體" w:hAnsi="標楷體" w:cs="Times New Roman"/>
                                <w:sz w:val="20"/>
                                <w:szCs w:val="20"/>
                              </w:rPr>
                            </w:pPr>
                            <w:r w:rsidRPr="00A002B8">
                              <w:rPr>
                                <w:rFonts w:ascii="標楷體" w:eastAsia="標楷體" w:hAnsi="標楷體" w:cs="Times New Roman" w:hint="eastAsia"/>
                                <w:sz w:val="20"/>
                                <w:szCs w:val="20"/>
                              </w:rPr>
                              <w:t>地方政府</w:t>
                            </w:r>
                          </w:p>
                        </w:tc>
                        <w:tc>
                          <w:tcPr>
                            <w:tcW w:w="745" w:type="dxa"/>
                            <w:tcBorders>
                              <w:bottom w:val="single" w:sz="4" w:space="0" w:color="auto"/>
                            </w:tcBorders>
                            <w:vAlign w:val="center"/>
                          </w:tcPr>
                          <w:p w14:paraId="62D6F627" w14:textId="77777777" w:rsidR="005B11FD" w:rsidRPr="00A002B8" w:rsidRDefault="005B11FD" w:rsidP="005B11FD">
                            <w:pPr>
                              <w:overflowPunct w:val="0"/>
                              <w:snapToGrid w:val="0"/>
                              <w:jc w:val="right"/>
                              <w:rPr>
                                <w:rFonts w:ascii="標楷體" w:eastAsia="標楷體" w:hAnsi="標楷體" w:cs="Times New Roman"/>
                                <w:b/>
                                <w:sz w:val="20"/>
                                <w:szCs w:val="20"/>
                              </w:rPr>
                            </w:pPr>
                            <w:r w:rsidRPr="00A002B8">
                              <w:rPr>
                                <w:rFonts w:ascii="標楷體" w:eastAsia="標楷體" w:hAnsi="標楷體" w:cs="Times New Roman" w:hint="eastAsia"/>
                                <w:b/>
                                <w:sz w:val="20"/>
                                <w:szCs w:val="20"/>
                              </w:rPr>
                              <w:t>7</w:t>
                            </w:r>
                            <w:r w:rsidRPr="00A002B8">
                              <w:rPr>
                                <w:rFonts w:ascii="標楷體" w:eastAsia="標楷體" w:hAnsi="標楷體" w:cs="Times New Roman"/>
                                <w:b/>
                                <w:sz w:val="20"/>
                                <w:szCs w:val="20"/>
                              </w:rPr>
                              <w:t>43</w:t>
                            </w:r>
                          </w:p>
                        </w:tc>
                        <w:tc>
                          <w:tcPr>
                            <w:tcW w:w="851" w:type="dxa"/>
                            <w:tcBorders>
                              <w:bottom w:val="single" w:sz="4" w:space="0" w:color="auto"/>
                            </w:tcBorders>
                            <w:vAlign w:val="center"/>
                          </w:tcPr>
                          <w:p w14:paraId="6BAE1D7E" w14:textId="77777777" w:rsidR="005B11FD" w:rsidRPr="00A002B8" w:rsidRDefault="005B11FD" w:rsidP="005B11FD">
                            <w:pPr>
                              <w:overflowPunct w:val="0"/>
                              <w:snapToGrid w:val="0"/>
                              <w:jc w:val="right"/>
                              <w:rPr>
                                <w:rFonts w:ascii="標楷體" w:eastAsia="標楷體" w:hAnsi="標楷體" w:cs="Times New Roman"/>
                                <w:sz w:val="20"/>
                                <w:szCs w:val="20"/>
                              </w:rPr>
                            </w:pPr>
                            <w:r w:rsidRPr="00A002B8">
                              <w:rPr>
                                <w:rFonts w:ascii="標楷體" w:eastAsia="標楷體" w:hAnsi="標楷體" w:cs="Times New Roman"/>
                                <w:sz w:val="20"/>
                                <w:szCs w:val="20"/>
                              </w:rPr>
                              <w:t>605</w:t>
                            </w:r>
                          </w:p>
                        </w:tc>
                        <w:tc>
                          <w:tcPr>
                            <w:tcW w:w="850" w:type="dxa"/>
                            <w:tcBorders>
                              <w:bottom w:val="single" w:sz="4" w:space="0" w:color="auto"/>
                            </w:tcBorders>
                            <w:vAlign w:val="center"/>
                          </w:tcPr>
                          <w:p w14:paraId="11AE571F" w14:textId="77777777" w:rsidR="005B11FD" w:rsidRPr="00A002B8" w:rsidRDefault="005B11FD" w:rsidP="005B11FD">
                            <w:pPr>
                              <w:overflowPunct w:val="0"/>
                              <w:snapToGrid w:val="0"/>
                              <w:jc w:val="right"/>
                              <w:rPr>
                                <w:rFonts w:ascii="標楷體" w:eastAsia="標楷體" w:hAnsi="標楷體" w:cs="Times New Roman"/>
                                <w:sz w:val="20"/>
                                <w:szCs w:val="20"/>
                              </w:rPr>
                            </w:pPr>
                            <w:r w:rsidRPr="00A002B8">
                              <w:rPr>
                                <w:rFonts w:ascii="標楷體" w:eastAsia="標楷體" w:hAnsi="標楷體" w:cs="Times New Roman"/>
                                <w:sz w:val="20"/>
                                <w:szCs w:val="20"/>
                              </w:rPr>
                              <w:t>92</w:t>
                            </w:r>
                          </w:p>
                        </w:tc>
                        <w:tc>
                          <w:tcPr>
                            <w:tcW w:w="1134" w:type="dxa"/>
                            <w:tcBorders>
                              <w:bottom w:val="single" w:sz="4" w:space="0" w:color="auto"/>
                            </w:tcBorders>
                            <w:vAlign w:val="center"/>
                          </w:tcPr>
                          <w:p w14:paraId="68510CE9" w14:textId="77777777" w:rsidR="005B11FD" w:rsidRPr="00A002B8" w:rsidRDefault="005B11FD" w:rsidP="005B11FD">
                            <w:pPr>
                              <w:overflowPunct w:val="0"/>
                              <w:snapToGrid w:val="0"/>
                              <w:jc w:val="right"/>
                              <w:rPr>
                                <w:rFonts w:ascii="標楷體" w:eastAsia="標楷體" w:hAnsi="標楷體" w:cs="Times New Roman"/>
                                <w:sz w:val="20"/>
                                <w:szCs w:val="20"/>
                              </w:rPr>
                            </w:pPr>
                            <w:r w:rsidRPr="00A002B8">
                              <w:rPr>
                                <w:rFonts w:ascii="標楷體" w:eastAsia="標楷體" w:hAnsi="標楷體" w:cs="Times New Roman" w:hint="eastAsia"/>
                                <w:sz w:val="20"/>
                                <w:szCs w:val="20"/>
                              </w:rPr>
                              <w:t>4</w:t>
                            </w:r>
                            <w:r w:rsidRPr="00A002B8">
                              <w:rPr>
                                <w:rFonts w:ascii="標楷體" w:eastAsia="標楷體" w:hAnsi="標楷體" w:cs="Times New Roman"/>
                                <w:sz w:val="20"/>
                                <w:szCs w:val="20"/>
                              </w:rPr>
                              <w:t>6</w:t>
                            </w:r>
                          </w:p>
                        </w:tc>
                      </w:tr>
                      <w:tr w:rsidR="005B11FD" w:rsidRPr="00A002B8" w14:paraId="331DEA6C" w14:textId="77777777" w:rsidTr="00D53340">
                        <w:trPr>
                          <w:trHeight w:val="20"/>
                        </w:trPr>
                        <w:tc>
                          <w:tcPr>
                            <w:tcW w:w="4678" w:type="dxa"/>
                            <w:gridSpan w:val="5"/>
                            <w:tcBorders>
                              <w:left w:val="nil"/>
                              <w:bottom w:val="nil"/>
                              <w:right w:val="nil"/>
                            </w:tcBorders>
                            <w:vAlign w:val="center"/>
                          </w:tcPr>
                          <w:p w14:paraId="48C47088" w14:textId="30AC5173" w:rsidR="005B11FD" w:rsidRPr="00A002B8" w:rsidRDefault="005B11FD" w:rsidP="00B676AF">
                            <w:pPr>
                              <w:overflowPunct w:val="0"/>
                              <w:snapToGrid w:val="0"/>
                              <w:spacing w:afterLines="50" w:after="180"/>
                              <w:ind w:leftChars="-44" w:left="-106" w:firstLineChars="7" w:firstLine="13"/>
                              <w:rPr>
                                <w:rFonts w:ascii="標楷體" w:eastAsia="標楷體" w:hAnsi="標楷體"/>
                                <w:sz w:val="18"/>
                              </w:rPr>
                            </w:pPr>
                            <w:r w:rsidRPr="00A002B8">
                              <w:rPr>
                                <w:rFonts w:ascii="標楷體" w:eastAsia="標楷體" w:hAnsi="標楷體" w:hint="eastAsia"/>
                                <w:sz w:val="18"/>
                              </w:rPr>
                              <w:t>資料來源：整理自各機關（構）查填資料。</w:t>
                            </w:r>
                          </w:p>
                        </w:tc>
                      </w:tr>
                    </w:tbl>
                    <w:p w14:paraId="52152932" w14:textId="77777777" w:rsidR="005B11FD" w:rsidRPr="005B11FD" w:rsidRDefault="005B11FD" w:rsidP="005B11FD"/>
                  </w:txbxContent>
                </v:textbox>
                <w10:wrap type="square" anchorx="margin"/>
              </v:shape>
            </w:pict>
          </mc:Fallback>
        </mc:AlternateContent>
      </w:r>
      <w:r w:rsidRPr="000062B9">
        <w:rPr>
          <w:rFonts w:ascii="標楷體" w:eastAsia="標楷體" w:hAnsi="標楷體" w:hint="eastAsia"/>
        </w:rPr>
        <w:t>團編組，</w:t>
      </w:r>
      <w:proofErr w:type="gramStart"/>
      <w:r w:rsidRPr="000062B9">
        <w:rPr>
          <w:rFonts w:ascii="標楷體" w:eastAsia="標楷體" w:hAnsi="標楷體" w:hint="eastAsia"/>
        </w:rPr>
        <w:t>惟查防護</w:t>
      </w:r>
      <w:proofErr w:type="gramEnd"/>
      <w:r w:rsidRPr="000062B9">
        <w:rPr>
          <w:rFonts w:ascii="標楷體" w:eastAsia="標楷體" w:hAnsi="標楷體" w:hint="eastAsia"/>
        </w:rPr>
        <w:t>團職掌未涵蓋職</w:t>
      </w:r>
      <w:proofErr w:type="gramStart"/>
      <w:r w:rsidRPr="000062B9">
        <w:rPr>
          <w:rFonts w:ascii="標楷體" w:eastAsia="標楷體" w:hAnsi="標楷體" w:hint="eastAsia"/>
        </w:rPr>
        <w:t>場霸凌</w:t>
      </w:r>
      <w:proofErr w:type="gramEnd"/>
      <w:r w:rsidRPr="000062B9">
        <w:rPr>
          <w:rFonts w:ascii="標楷體" w:eastAsia="標楷體" w:hAnsi="標楷體" w:hint="eastAsia"/>
        </w:rPr>
        <w:t>等危害公務人員身體及健康事項，另查已組成安全及衛生防護小組之中央二級或相當二級以上、直轄市及縣（市）等機關（構），小組成員多</w:t>
      </w:r>
      <w:proofErr w:type="gramStart"/>
      <w:r w:rsidRPr="000062B9">
        <w:rPr>
          <w:rFonts w:ascii="標楷體" w:eastAsia="標楷體" w:hAnsi="標楷體" w:hint="eastAsia"/>
        </w:rPr>
        <w:t>未納列公務人員</w:t>
      </w:r>
      <w:proofErr w:type="gramEnd"/>
      <w:r w:rsidRPr="000062B9">
        <w:rPr>
          <w:rFonts w:ascii="標楷體" w:eastAsia="標楷體" w:hAnsi="標楷體" w:hint="eastAsia"/>
        </w:rPr>
        <w:t>協會代表，</w:t>
      </w:r>
      <w:proofErr w:type="gramStart"/>
      <w:r w:rsidRPr="000062B9">
        <w:rPr>
          <w:rFonts w:ascii="標楷體" w:eastAsia="標楷體" w:hAnsi="標楷體" w:hint="eastAsia"/>
        </w:rPr>
        <w:t>均核與</w:t>
      </w:r>
      <w:proofErr w:type="gramEnd"/>
      <w:r w:rsidRPr="000062B9">
        <w:rPr>
          <w:rFonts w:ascii="標楷體" w:eastAsia="標楷體" w:hAnsi="標楷體" w:hint="eastAsia"/>
        </w:rPr>
        <w:t>前開規定未符；又</w:t>
      </w:r>
      <w:r w:rsidR="00AE1E23" w:rsidRPr="000062B9">
        <w:rPr>
          <w:rFonts w:ascii="標楷體" w:eastAsia="標楷體" w:hAnsi="標楷體" w:hint="eastAsia"/>
        </w:rPr>
        <w:t>經</w:t>
      </w:r>
      <w:r w:rsidRPr="000062B9">
        <w:rPr>
          <w:rFonts w:ascii="標楷體" w:eastAsia="標楷體" w:hAnsi="標楷體" w:hint="eastAsia"/>
        </w:rPr>
        <w:t>本部實地抽查部分機關（構）安全及衛生防護小組運作情形，</w:t>
      </w:r>
      <w:r w:rsidR="000A7C38" w:rsidRPr="000062B9">
        <w:rPr>
          <w:rFonts w:ascii="標楷體" w:eastAsia="標楷體" w:hAnsi="標楷體" w:hint="eastAsia"/>
        </w:rPr>
        <w:t>核</w:t>
      </w:r>
      <w:r w:rsidRPr="000062B9">
        <w:rPr>
          <w:rFonts w:ascii="標楷體" w:eastAsia="標楷體" w:hAnsi="標楷體" w:hint="eastAsia"/>
        </w:rPr>
        <w:t>有近</w:t>
      </w:r>
      <w:proofErr w:type="gramStart"/>
      <w:r w:rsidRPr="000062B9">
        <w:rPr>
          <w:rFonts w:ascii="標楷體" w:eastAsia="標楷體" w:hAnsi="標楷體" w:hint="eastAsia"/>
        </w:rPr>
        <w:t>5年度均無召開</w:t>
      </w:r>
      <w:proofErr w:type="gramEnd"/>
      <w:r w:rsidRPr="000062B9">
        <w:rPr>
          <w:rFonts w:ascii="標楷體" w:eastAsia="標楷體" w:hAnsi="標楷體" w:hint="eastAsia"/>
        </w:rPr>
        <w:t>會議者，顯難以落實法定規劃、督導安全及衛生防護職責；且查公務人員保障法、公務人員安全及衛生防護辦法尚乏行政監督檢查</w:t>
      </w:r>
      <w:proofErr w:type="gramStart"/>
      <w:r w:rsidRPr="000062B9">
        <w:rPr>
          <w:rFonts w:ascii="標楷體" w:eastAsia="標楷體" w:hAnsi="標楷體" w:hint="eastAsia"/>
        </w:rPr>
        <w:t>及課責機制</w:t>
      </w:r>
      <w:proofErr w:type="gramEnd"/>
      <w:r w:rsidRPr="000062B9">
        <w:rPr>
          <w:rFonts w:ascii="標楷體" w:eastAsia="標楷體" w:hAnsi="標楷體" w:hint="eastAsia"/>
        </w:rPr>
        <w:t>，難以要求各機關（構）落實執行安全衛生防護措施。經函請</w:t>
      </w:r>
      <w:r w:rsidR="00AE1E23" w:rsidRPr="000062B9">
        <w:rPr>
          <w:rFonts w:ascii="標楷體" w:eastAsia="標楷體" w:hAnsi="標楷體" w:hint="eastAsia"/>
        </w:rPr>
        <w:t>公務人員保障暨培訓委員會</w:t>
      </w:r>
      <w:bookmarkStart w:id="2" w:name="_Hlk201668227"/>
      <w:r w:rsidR="00440E77" w:rsidRPr="000062B9">
        <w:rPr>
          <w:rFonts w:ascii="標楷體" w:eastAsia="標楷體" w:hAnsi="標楷體" w:hint="eastAsia"/>
        </w:rPr>
        <w:t>督促各機關（構）</w:t>
      </w:r>
      <w:proofErr w:type="gramStart"/>
      <w:r w:rsidR="00440E77" w:rsidRPr="000062B9">
        <w:rPr>
          <w:rFonts w:ascii="標楷體" w:eastAsia="標楷體" w:hAnsi="標楷體" w:hint="eastAsia"/>
        </w:rPr>
        <w:t>確依規定</w:t>
      </w:r>
      <w:proofErr w:type="gramEnd"/>
      <w:r w:rsidR="00440E77" w:rsidRPr="000062B9">
        <w:rPr>
          <w:rFonts w:ascii="標楷體" w:eastAsia="標楷體" w:hAnsi="標楷體" w:hint="eastAsia"/>
        </w:rPr>
        <w:t>辦理，並就法規缺乏監督及外部檢查機制等情</w:t>
      </w:r>
      <w:proofErr w:type="gramStart"/>
      <w:r w:rsidR="00440E77" w:rsidRPr="000062B9">
        <w:rPr>
          <w:rFonts w:ascii="標楷體" w:eastAsia="標楷體" w:hAnsi="標楷體" w:hint="eastAsia"/>
        </w:rPr>
        <w:t>研</w:t>
      </w:r>
      <w:proofErr w:type="gramEnd"/>
      <w:r w:rsidR="00440E77" w:rsidRPr="000062B9">
        <w:rPr>
          <w:rFonts w:ascii="標楷體" w:eastAsia="標楷體" w:hAnsi="標楷體" w:hint="eastAsia"/>
        </w:rPr>
        <w:t>議完備相關規範</w:t>
      </w:r>
      <w:bookmarkEnd w:id="2"/>
      <w:r w:rsidR="00440E77" w:rsidRPr="000062B9">
        <w:rPr>
          <w:rFonts w:ascii="標楷體" w:eastAsia="標楷體" w:hAnsi="標楷體" w:hint="eastAsia"/>
        </w:rPr>
        <w:t>，以利建構友善職場環境，防範職</w:t>
      </w:r>
      <w:proofErr w:type="gramStart"/>
      <w:r w:rsidR="00440E77" w:rsidRPr="000062B9">
        <w:rPr>
          <w:rFonts w:ascii="標楷體" w:eastAsia="標楷體" w:hAnsi="標楷體" w:hint="eastAsia"/>
        </w:rPr>
        <w:t>場霸凌</w:t>
      </w:r>
      <w:proofErr w:type="gramEnd"/>
      <w:r w:rsidR="00440E77" w:rsidRPr="000062B9">
        <w:rPr>
          <w:rFonts w:ascii="標楷體" w:eastAsia="標楷體" w:hAnsi="標楷體" w:hint="eastAsia"/>
        </w:rPr>
        <w:t>案件發生</w:t>
      </w:r>
      <w:r w:rsidRPr="000062B9">
        <w:rPr>
          <w:rFonts w:ascii="標楷體" w:eastAsia="標楷體" w:hAnsi="標楷體" w:hint="eastAsia"/>
        </w:rPr>
        <w:t>。</w:t>
      </w:r>
      <w:r w:rsidR="002C7867" w:rsidRPr="000062B9">
        <w:rPr>
          <w:rFonts w:ascii="標楷體" w:eastAsia="標楷體" w:hAnsi="標楷體" w:hint="eastAsia"/>
        </w:rPr>
        <w:t>據復：</w:t>
      </w:r>
      <w:r w:rsidR="00574C02" w:rsidRPr="00574C02">
        <w:rPr>
          <w:rFonts w:ascii="標楷體" w:eastAsia="標楷體" w:hAnsi="標楷體" w:hint="eastAsia"/>
        </w:rPr>
        <w:t>已擬具公務人員安全及衛生防護辦法修正草案，增訂第3章第2節職</w:t>
      </w:r>
      <w:proofErr w:type="gramStart"/>
      <w:r w:rsidR="00574C02" w:rsidRPr="00574C02">
        <w:rPr>
          <w:rFonts w:ascii="標楷體" w:eastAsia="標楷體" w:hAnsi="標楷體" w:hint="eastAsia"/>
        </w:rPr>
        <w:t>場霸凌之</w:t>
      </w:r>
      <w:proofErr w:type="gramEnd"/>
      <w:r w:rsidR="00574C02" w:rsidRPr="00574C02">
        <w:rPr>
          <w:rFonts w:ascii="標楷體" w:eastAsia="標楷體" w:hAnsi="標楷體" w:hint="eastAsia"/>
        </w:rPr>
        <w:t>申訴及</w:t>
      </w:r>
      <w:proofErr w:type="gramStart"/>
      <w:r w:rsidR="00574C02" w:rsidRPr="00574C02">
        <w:rPr>
          <w:rFonts w:ascii="標楷體" w:eastAsia="標楷體" w:hAnsi="標楷體" w:hint="eastAsia"/>
        </w:rPr>
        <w:t>處理專節</w:t>
      </w:r>
      <w:proofErr w:type="gramEnd"/>
      <w:r w:rsidR="00574C02" w:rsidRPr="00574C02">
        <w:rPr>
          <w:rFonts w:ascii="標楷體" w:eastAsia="標楷體" w:hAnsi="標楷體" w:hint="eastAsia"/>
        </w:rPr>
        <w:t>，明定監督、檢查</w:t>
      </w:r>
      <w:proofErr w:type="gramStart"/>
      <w:r w:rsidR="00574C02" w:rsidRPr="00574C02">
        <w:rPr>
          <w:rFonts w:ascii="標楷體" w:eastAsia="標楷體" w:hAnsi="標楷體" w:hint="eastAsia"/>
        </w:rPr>
        <w:t>與課責</w:t>
      </w:r>
      <w:proofErr w:type="gramEnd"/>
      <w:r w:rsidR="00574C02" w:rsidRPr="00574C02">
        <w:rPr>
          <w:rFonts w:ascii="標楷體" w:eastAsia="標楷體" w:hAnsi="標楷體" w:hint="eastAsia"/>
        </w:rPr>
        <w:t>機制，暨提升安全及衛生防護小組位階為防護委員會等規範，經考試院會同行政院於114年6月29日修正發布施行，並修正名稱為公務人員執行職務安全及衛生防護辦法</w:t>
      </w:r>
      <w:r w:rsidR="00545342">
        <w:rPr>
          <w:rFonts w:ascii="標楷體" w:eastAsia="標楷體" w:hAnsi="標楷體" w:hint="eastAsia"/>
        </w:rPr>
        <w:t>。</w:t>
      </w:r>
    </w:p>
    <w:p w14:paraId="5EA42F42" w14:textId="2F3CFBBF" w:rsidR="001E45A3" w:rsidRPr="000062B9" w:rsidRDefault="001E45A3" w:rsidP="00A423C4">
      <w:pPr>
        <w:overflowPunct w:val="0"/>
        <w:spacing w:line="450" w:lineRule="exact"/>
        <w:ind w:firstLineChars="450" w:firstLine="1081"/>
        <w:jc w:val="both"/>
        <w:rPr>
          <w:rFonts w:ascii="標楷體" w:eastAsia="標楷體" w:hAnsi="標楷體"/>
        </w:rPr>
      </w:pPr>
      <w:r w:rsidRPr="000062B9">
        <w:rPr>
          <w:rFonts w:ascii="標楷體" w:eastAsia="標楷體" w:hAnsi="標楷體" w:hint="eastAsia"/>
          <w:b/>
          <w:bCs/>
        </w:rPr>
        <w:t xml:space="preserve">2.　</w:t>
      </w:r>
      <w:bookmarkStart w:id="3" w:name="_Hlk201667748"/>
      <w:r w:rsidRPr="000062B9">
        <w:rPr>
          <w:rFonts w:ascii="標楷體" w:eastAsia="標楷體" w:hAnsi="標楷體" w:hint="eastAsia"/>
          <w:b/>
          <w:bCs/>
        </w:rPr>
        <w:t>公務人員職</w:t>
      </w:r>
      <w:proofErr w:type="gramStart"/>
      <w:r w:rsidRPr="000062B9">
        <w:rPr>
          <w:rFonts w:ascii="標楷體" w:eastAsia="標楷體" w:hAnsi="標楷體" w:hint="eastAsia"/>
          <w:b/>
          <w:bCs/>
        </w:rPr>
        <w:t>場霸凌尚</w:t>
      </w:r>
      <w:proofErr w:type="gramEnd"/>
      <w:r w:rsidRPr="000062B9">
        <w:rPr>
          <w:rFonts w:ascii="標楷體" w:eastAsia="標楷體" w:hAnsi="標楷體" w:hint="eastAsia"/>
          <w:b/>
          <w:bCs/>
        </w:rPr>
        <w:t>乏明確定義及法定構成要件，</w:t>
      </w:r>
      <w:proofErr w:type="gramStart"/>
      <w:r w:rsidRPr="000062B9">
        <w:rPr>
          <w:rFonts w:ascii="標楷體" w:eastAsia="標楷體" w:hAnsi="標楷體" w:hint="eastAsia"/>
          <w:b/>
          <w:bCs/>
        </w:rPr>
        <w:t>不利霸凌</w:t>
      </w:r>
      <w:proofErr w:type="gramEnd"/>
      <w:r w:rsidRPr="000062B9">
        <w:rPr>
          <w:rFonts w:ascii="標楷體" w:eastAsia="標楷體" w:hAnsi="標楷體" w:hint="eastAsia"/>
          <w:b/>
          <w:bCs/>
        </w:rPr>
        <w:t>案件之認定及處理；又公務人員職</w:t>
      </w:r>
      <w:proofErr w:type="gramStart"/>
      <w:r w:rsidRPr="000062B9">
        <w:rPr>
          <w:rFonts w:ascii="標楷體" w:eastAsia="標楷體" w:hAnsi="標楷體" w:hint="eastAsia"/>
          <w:b/>
          <w:bCs/>
        </w:rPr>
        <w:t>場霸凌</w:t>
      </w:r>
      <w:proofErr w:type="gramEnd"/>
      <w:r w:rsidRPr="000062B9">
        <w:rPr>
          <w:rFonts w:ascii="標楷體" w:eastAsia="標楷體" w:hAnsi="標楷體" w:hint="eastAsia"/>
          <w:b/>
          <w:bCs/>
        </w:rPr>
        <w:t>防治及處置機制，未制定專法（專章），對於防治及責任、被害人保護、申訴及調查程序及罰則等，亦無明確法令授權規範</w:t>
      </w:r>
      <w:bookmarkEnd w:id="3"/>
      <w:r w:rsidRPr="000062B9">
        <w:rPr>
          <w:rFonts w:ascii="標楷體" w:eastAsia="標楷體" w:hAnsi="標楷體" w:hint="eastAsia"/>
          <w:b/>
          <w:bCs/>
        </w:rPr>
        <w:t>：</w:t>
      </w:r>
      <w:r w:rsidRPr="000062B9">
        <w:rPr>
          <w:rFonts w:ascii="標楷體" w:eastAsia="標楷體" w:hAnsi="標楷體" w:hint="eastAsia"/>
        </w:rPr>
        <w:t>公務人員保障法、公務人員安全及衛生防護辦法等規定，對於公務人員職</w:t>
      </w:r>
      <w:proofErr w:type="gramStart"/>
      <w:r w:rsidRPr="000062B9">
        <w:rPr>
          <w:rFonts w:ascii="標楷體" w:eastAsia="標楷體" w:hAnsi="標楷體" w:hint="eastAsia"/>
        </w:rPr>
        <w:t>場霸凌並</w:t>
      </w:r>
      <w:proofErr w:type="gramEnd"/>
      <w:r w:rsidRPr="000062B9">
        <w:rPr>
          <w:rFonts w:ascii="標楷體" w:eastAsia="標楷體" w:hAnsi="標楷體" w:hint="eastAsia"/>
        </w:rPr>
        <w:t>無明文定義，而係以「執行職務時遭受身體或精神不法侵害」涵蓋，各機關</w:t>
      </w:r>
      <w:proofErr w:type="gramStart"/>
      <w:r w:rsidRPr="000062B9">
        <w:rPr>
          <w:rFonts w:ascii="標楷體" w:eastAsia="標楷體" w:hAnsi="標楷體" w:hint="eastAsia"/>
        </w:rPr>
        <w:t>對於霸凌案件</w:t>
      </w:r>
      <w:proofErr w:type="gramEnd"/>
      <w:r w:rsidRPr="000062B9">
        <w:rPr>
          <w:rFonts w:ascii="標楷體" w:eastAsia="標楷體" w:hAnsi="標楷體" w:hint="eastAsia"/>
        </w:rPr>
        <w:t>之認定，係參照行政院人事行政總處訂定「員工職</w:t>
      </w:r>
      <w:proofErr w:type="gramStart"/>
      <w:r w:rsidRPr="000062B9">
        <w:rPr>
          <w:rFonts w:ascii="標楷體" w:eastAsia="標楷體" w:hAnsi="標楷體" w:hint="eastAsia"/>
        </w:rPr>
        <w:t>場霸凌</w:t>
      </w:r>
      <w:proofErr w:type="gramEnd"/>
      <w:r w:rsidRPr="000062B9">
        <w:rPr>
          <w:rFonts w:ascii="標楷體" w:eastAsia="標楷體" w:hAnsi="標楷體" w:hint="eastAsia"/>
        </w:rPr>
        <w:t>處理標</w:t>
      </w:r>
      <w:r w:rsidRPr="000062B9">
        <w:rPr>
          <w:rFonts w:ascii="標楷體" w:eastAsia="標楷體" w:hAnsi="標楷體" w:hint="eastAsia"/>
        </w:rPr>
        <w:lastRenderedPageBreak/>
        <w:t>準作業流程（範例）」之附註說明：職</w:t>
      </w:r>
      <w:proofErr w:type="gramStart"/>
      <w:r w:rsidRPr="000062B9">
        <w:rPr>
          <w:rFonts w:ascii="標楷體" w:eastAsia="標楷體" w:hAnsi="標楷體" w:hint="eastAsia"/>
        </w:rPr>
        <w:t>場霸凌是</w:t>
      </w:r>
      <w:proofErr w:type="gramEnd"/>
      <w:r w:rsidRPr="000062B9">
        <w:rPr>
          <w:rFonts w:ascii="標楷體" w:eastAsia="標楷體" w:hAnsi="標楷體" w:hint="eastAsia"/>
        </w:rPr>
        <w:t>指在工作場所中發生的，藉由權力濫用與不公平的處罰所造成的持續性的冒犯、威脅、</w:t>
      </w:r>
      <w:proofErr w:type="gramStart"/>
      <w:r w:rsidRPr="000062B9">
        <w:rPr>
          <w:rFonts w:ascii="標楷體" w:eastAsia="標楷體" w:hAnsi="標楷體" w:hint="eastAsia"/>
        </w:rPr>
        <w:t>冷落、</w:t>
      </w:r>
      <w:proofErr w:type="gramEnd"/>
      <w:r w:rsidRPr="000062B9">
        <w:rPr>
          <w:rFonts w:ascii="標楷體" w:eastAsia="標楷體" w:hAnsi="標楷體" w:hint="eastAsia"/>
        </w:rPr>
        <w:t>孤立或侮辱行為，使被霸凌者感到受挫、被威脅、羞辱、被孤立及受傷，進而折損其自信並帶來沉重的身心壓力。</w:t>
      </w:r>
      <w:proofErr w:type="gramStart"/>
      <w:r w:rsidRPr="000062B9">
        <w:rPr>
          <w:rFonts w:ascii="標楷體" w:eastAsia="標楷體" w:hAnsi="標楷體" w:hint="eastAsia"/>
        </w:rPr>
        <w:t>惟前開</w:t>
      </w:r>
      <w:proofErr w:type="gramEnd"/>
      <w:r w:rsidRPr="000062B9">
        <w:rPr>
          <w:rFonts w:ascii="標楷體" w:eastAsia="標楷體" w:hAnsi="標楷體" w:hint="eastAsia"/>
        </w:rPr>
        <w:t>定義僅係參考性質，未有明確法定構成要件，各機關恐有各自解讀或認定不一情事，不利維護申訴公務人員權益。據聯合國經濟社會文化權利國際公約第7條規定：「本公約締約國確認人人有權享受公平與良好之工作條件，尤須確保：…</w:t>
      </w:r>
      <w:proofErr w:type="gramStart"/>
      <w:r w:rsidRPr="000062B9">
        <w:rPr>
          <w:rFonts w:ascii="標楷體" w:eastAsia="標楷體" w:hAnsi="標楷體" w:hint="eastAsia"/>
        </w:rPr>
        <w:t>…</w:t>
      </w:r>
      <w:proofErr w:type="gramEnd"/>
      <w:r w:rsidRPr="000062B9">
        <w:rPr>
          <w:rFonts w:ascii="標楷體" w:eastAsia="標楷體" w:hAnsi="標楷體" w:hint="eastAsia"/>
        </w:rPr>
        <w:t>（二）安全衛生之工作環境…</w:t>
      </w:r>
      <w:proofErr w:type="gramStart"/>
      <w:r w:rsidRPr="000062B9">
        <w:rPr>
          <w:rFonts w:ascii="標楷體" w:eastAsia="標楷體" w:hAnsi="標楷體" w:hint="eastAsia"/>
        </w:rPr>
        <w:t>…</w:t>
      </w:r>
      <w:proofErr w:type="gramEnd"/>
      <w:r w:rsidRPr="000062B9">
        <w:rPr>
          <w:rFonts w:ascii="標楷體" w:eastAsia="標楷體" w:hAnsi="標楷體" w:hint="eastAsia"/>
        </w:rPr>
        <w:t>。」政府並已制定公民與政治權利國際公約及經濟社會文化權利國際公約施行法，明示兩公約所揭示保障人權之規定，具有國內法律之效力</w:t>
      </w:r>
      <w:r w:rsidR="002C7867" w:rsidRPr="000062B9">
        <w:rPr>
          <w:rFonts w:ascii="標楷體" w:eastAsia="標楷體" w:hAnsi="標楷體" w:hint="eastAsia"/>
        </w:rPr>
        <w:t>；</w:t>
      </w:r>
      <w:r w:rsidRPr="000062B9">
        <w:rPr>
          <w:rFonts w:ascii="標楷體" w:eastAsia="標楷體" w:hAnsi="標楷體" w:hint="eastAsia"/>
        </w:rPr>
        <w:t>又</w:t>
      </w:r>
      <w:r w:rsidR="002C7867" w:rsidRPr="000062B9">
        <w:rPr>
          <w:rFonts w:ascii="標楷體" w:eastAsia="標楷體" w:hAnsi="標楷體" w:hint="eastAsia"/>
        </w:rPr>
        <w:t>英國、日本、韓國等國家</w:t>
      </w:r>
      <w:r w:rsidRPr="000062B9">
        <w:rPr>
          <w:rFonts w:ascii="標楷體" w:eastAsia="標楷體" w:hAnsi="標楷體" w:hint="eastAsia"/>
        </w:rPr>
        <w:t>對於職</w:t>
      </w:r>
      <w:proofErr w:type="gramStart"/>
      <w:r w:rsidRPr="000062B9">
        <w:rPr>
          <w:rFonts w:ascii="標楷體" w:eastAsia="標楷體" w:hAnsi="標楷體" w:hint="eastAsia"/>
        </w:rPr>
        <w:t>場霸凌</w:t>
      </w:r>
      <w:r w:rsidR="002C7867" w:rsidRPr="000062B9">
        <w:rPr>
          <w:rFonts w:ascii="標楷體" w:eastAsia="標楷體" w:hAnsi="標楷體" w:hint="eastAsia"/>
        </w:rPr>
        <w:t>已</w:t>
      </w:r>
      <w:proofErr w:type="gramEnd"/>
      <w:r w:rsidR="002C7867" w:rsidRPr="000062B9">
        <w:rPr>
          <w:rFonts w:ascii="標楷體" w:eastAsia="標楷體" w:hAnsi="標楷體" w:hint="eastAsia"/>
        </w:rPr>
        <w:t>有</w:t>
      </w:r>
      <w:r w:rsidRPr="000062B9">
        <w:rPr>
          <w:rFonts w:ascii="標楷體" w:eastAsia="標楷體" w:hAnsi="標楷體" w:hint="eastAsia"/>
        </w:rPr>
        <w:t>相關法制規範；另</w:t>
      </w:r>
      <w:proofErr w:type="gramStart"/>
      <w:r w:rsidRPr="000062B9">
        <w:rPr>
          <w:rFonts w:ascii="標楷體" w:eastAsia="標楷體" w:hAnsi="標楷體" w:hint="eastAsia"/>
        </w:rPr>
        <w:t>勞動部於103年9月</w:t>
      </w:r>
      <w:proofErr w:type="gramEnd"/>
      <w:r w:rsidRPr="000062B9">
        <w:rPr>
          <w:rFonts w:ascii="標楷體" w:eastAsia="標楷體" w:hAnsi="標楷體" w:hint="eastAsia"/>
        </w:rPr>
        <w:t>依職業安全衛生法授權訂定公告「執行職務遭受不法侵害預防指引」，列入職</w:t>
      </w:r>
      <w:proofErr w:type="gramStart"/>
      <w:r w:rsidRPr="000062B9">
        <w:rPr>
          <w:rFonts w:ascii="標楷體" w:eastAsia="標楷體" w:hAnsi="標楷體" w:hint="eastAsia"/>
        </w:rPr>
        <w:t>場霸凌常見</w:t>
      </w:r>
      <w:proofErr w:type="gramEnd"/>
      <w:r w:rsidRPr="000062B9">
        <w:rPr>
          <w:rFonts w:ascii="標楷體" w:eastAsia="標楷體" w:hAnsi="標楷體" w:hint="eastAsia"/>
        </w:rPr>
        <w:t>行為態樣；性騷擾防治法針對性騷擾事件，制定專法，明確性騷擾之防治及責任、被害人保護、申訴及調查程序、調解程序及罰則等，我國公務人員職</w:t>
      </w:r>
      <w:proofErr w:type="gramStart"/>
      <w:r w:rsidRPr="000062B9">
        <w:rPr>
          <w:rFonts w:ascii="標楷體" w:eastAsia="標楷體" w:hAnsi="標楷體" w:hint="eastAsia"/>
        </w:rPr>
        <w:t>場霸凌</w:t>
      </w:r>
      <w:proofErr w:type="gramEnd"/>
      <w:r w:rsidRPr="000062B9">
        <w:rPr>
          <w:rFonts w:ascii="標楷體" w:eastAsia="標楷體" w:hAnsi="標楷體" w:hint="eastAsia"/>
        </w:rPr>
        <w:t>防治及處置機制，未定專法（專章），相關規定散見於各類法令及函示，且對於防治及責任、被害人保護、申訴及調查程序及罰則等，亦無明確法令授權規範。復查，行政院人事行政總處訂定之員工職</w:t>
      </w:r>
      <w:proofErr w:type="gramStart"/>
      <w:r w:rsidRPr="000062B9">
        <w:rPr>
          <w:rFonts w:ascii="標楷體" w:eastAsia="標楷體" w:hAnsi="標楷體" w:hint="eastAsia"/>
        </w:rPr>
        <w:t>場霸凌</w:t>
      </w:r>
      <w:proofErr w:type="gramEnd"/>
      <w:r w:rsidRPr="000062B9">
        <w:rPr>
          <w:rFonts w:ascii="標楷體" w:eastAsia="標楷體" w:hAnsi="標楷體" w:hint="eastAsia"/>
        </w:rPr>
        <w:t>處理標準作業流程，未經公務人員保障法或公務人員安全及衛生防護辦法授權，不具法律或行政命令效力，對各機關尚乏強制力及拘束力，且僅供行政院及所屬機關參考，未一體適用於總統府、立法院、司法院、考試院及監察院等一級機關及其所屬。為利各界清楚認知公務人員職</w:t>
      </w:r>
      <w:proofErr w:type="gramStart"/>
      <w:r w:rsidRPr="000062B9">
        <w:rPr>
          <w:rFonts w:ascii="標楷體" w:eastAsia="標楷體" w:hAnsi="標楷體" w:hint="eastAsia"/>
        </w:rPr>
        <w:t>場霸凌</w:t>
      </w:r>
      <w:proofErr w:type="gramEnd"/>
      <w:r w:rsidRPr="000062B9">
        <w:rPr>
          <w:rFonts w:ascii="標楷體" w:eastAsia="標楷體" w:hAnsi="標楷體" w:hint="eastAsia"/>
        </w:rPr>
        <w:t>構成</w:t>
      </w:r>
      <w:proofErr w:type="gramStart"/>
      <w:r w:rsidRPr="000062B9">
        <w:rPr>
          <w:rFonts w:ascii="標楷體" w:eastAsia="標楷體" w:hAnsi="標楷體" w:hint="eastAsia"/>
        </w:rPr>
        <w:t>要件及態樣</w:t>
      </w:r>
      <w:proofErr w:type="gramEnd"/>
      <w:r w:rsidRPr="000062B9">
        <w:rPr>
          <w:rFonts w:ascii="標楷體" w:eastAsia="標楷體" w:hAnsi="標楷體" w:hint="eastAsia"/>
        </w:rPr>
        <w:t>，經函請</w:t>
      </w:r>
      <w:r w:rsidR="00AE1E23" w:rsidRPr="000062B9">
        <w:rPr>
          <w:rFonts w:ascii="標楷體" w:eastAsia="標楷體" w:hAnsi="標楷體" w:hint="eastAsia"/>
        </w:rPr>
        <w:t>公務人員保障暨培訓委員會</w:t>
      </w:r>
      <w:proofErr w:type="gramStart"/>
      <w:r w:rsidR="00440E77" w:rsidRPr="000062B9">
        <w:rPr>
          <w:rFonts w:ascii="標楷體" w:eastAsia="標楷體" w:hAnsi="標楷體" w:hint="eastAsia"/>
        </w:rPr>
        <w:t>循</w:t>
      </w:r>
      <w:proofErr w:type="gramEnd"/>
      <w:r w:rsidR="00440E77" w:rsidRPr="000062B9">
        <w:rPr>
          <w:rFonts w:ascii="標楷體" w:eastAsia="標楷體" w:hAnsi="標楷體" w:hint="eastAsia"/>
        </w:rPr>
        <w:t>法制化途徑闡明，或參酌</w:t>
      </w:r>
      <w:proofErr w:type="gramStart"/>
      <w:r w:rsidR="00440E77" w:rsidRPr="000062B9">
        <w:rPr>
          <w:rFonts w:ascii="標楷體" w:eastAsia="標楷體" w:hAnsi="標楷體" w:hint="eastAsia"/>
        </w:rPr>
        <w:t>勞動部等作法</w:t>
      </w:r>
      <w:proofErr w:type="gramEnd"/>
      <w:r w:rsidR="00440E77" w:rsidRPr="000062B9">
        <w:rPr>
          <w:rFonts w:ascii="標楷體" w:eastAsia="標楷體" w:hAnsi="標楷體" w:hint="eastAsia"/>
        </w:rPr>
        <w:t>訂頒明確之</w:t>
      </w:r>
      <w:proofErr w:type="gramStart"/>
      <w:r w:rsidR="00440E77" w:rsidRPr="000062B9">
        <w:rPr>
          <w:rFonts w:ascii="標楷體" w:eastAsia="標楷體" w:hAnsi="標楷體" w:hint="eastAsia"/>
        </w:rPr>
        <w:t>霸凌態</w:t>
      </w:r>
      <w:proofErr w:type="gramEnd"/>
      <w:r w:rsidR="00440E77" w:rsidRPr="000062B9">
        <w:rPr>
          <w:rFonts w:ascii="標楷體" w:eastAsia="標楷體" w:hAnsi="標楷體" w:hint="eastAsia"/>
        </w:rPr>
        <w:t>樣，以利各機關遵循運用，另</w:t>
      </w:r>
      <w:proofErr w:type="gramStart"/>
      <w:r w:rsidR="00440E77" w:rsidRPr="000062B9">
        <w:rPr>
          <w:rFonts w:ascii="標楷體" w:eastAsia="標楷體" w:hAnsi="標楷體" w:hint="eastAsia"/>
        </w:rPr>
        <w:t>研</w:t>
      </w:r>
      <w:proofErr w:type="gramEnd"/>
      <w:r w:rsidR="00440E77" w:rsidRPr="000062B9">
        <w:rPr>
          <w:rFonts w:ascii="標楷體" w:eastAsia="標楷體" w:hAnsi="標楷體" w:hint="eastAsia"/>
        </w:rPr>
        <w:t>議以專法（專章）等法令形式授權規範公務人員職</w:t>
      </w:r>
      <w:proofErr w:type="gramStart"/>
      <w:r w:rsidR="00440E77" w:rsidRPr="000062B9">
        <w:rPr>
          <w:rFonts w:ascii="標楷體" w:eastAsia="標楷體" w:hAnsi="標楷體" w:hint="eastAsia"/>
        </w:rPr>
        <w:t>場霸凌</w:t>
      </w:r>
      <w:proofErr w:type="gramEnd"/>
      <w:r w:rsidR="00440E77" w:rsidRPr="000062B9">
        <w:rPr>
          <w:rFonts w:ascii="標楷體" w:eastAsia="標楷體" w:hAnsi="標楷體" w:hint="eastAsia"/>
        </w:rPr>
        <w:t>防治及處置機制之可行性，以明確法制化，強化強制力及拘束力</w:t>
      </w:r>
      <w:r w:rsidRPr="000062B9">
        <w:rPr>
          <w:rFonts w:ascii="標楷體" w:eastAsia="標楷體" w:hAnsi="標楷體" w:hint="eastAsia"/>
        </w:rPr>
        <w:t>。</w:t>
      </w:r>
      <w:r w:rsidR="002C7867" w:rsidRPr="000062B9">
        <w:rPr>
          <w:rFonts w:ascii="標楷體" w:eastAsia="標楷體" w:hAnsi="標楷體" w:hint="eastAsia"/>
        </w:rPr>
        <w:t>據復：</w:t>
      </w:r>
      <w:r w:rsidR="00574C02" w:rsidRPr="00574C02">
        <w:rPr>
          <w:rFonts w:ascii="標楷體" w:eastAsia="標楷體" w:hAnsi="標楷體" w:hint="eastAsia"/>
        </w:rPr>
        <w:t>立法院已於114年6月24日三讀通過修正公務人員保障法，增訂第19條第2項</w:t>
      </w:r>
      <w:proofErr w:type="gramStart"/>
      <w:r w:rsidR="00574C02" w:rsidRPr="00574C02">
        <w:rPr>
          <w:rFonts w:ascii="標楷體" w:eastAsia="標楷體" w:hAnsi="標楷體" w:hint="eastAsia"/>
        </w:rPr>
        <w:t>職場霸凌定義</w:t>
      </w:r>
      <w:proofErr w:type="gramEnd"/>
      <w:r w:rsidR="00574C02" w:rsidRPr="00574C02">
        <w:rPr>
          <w:rFonts w:ascii="標楷體" w:eastAsia="標楷體" w:hAnsi="標楷體" w:hint="eastAsia"/>
        </w:rPr>
        <w:t>，以明確職</w:t>
      </w:r>
      <w:proofErr w:type="gramStart"/>
      <w:r w:rsidR="00574C02" w:rsidRPr="00574C02">
        <w:rPr>
          <w:rFonts w:ascii="標楷體" w:eastAsia="標楷體" w:hAnsi="標楷體" w:hint="eastAsia"/>
        </w:rPr>
        <w:t>場霸凌</w:t>
      </w:r>
      <w:proofErr w:type="gramEnd"/>
      <w:r w:rsidR="00574C02" w:rsidRPr="00574C02">
        <w:rPr>
          <w:rFonts w:ascii="標楷體" w:eastAsia="標楷體" w:hAnsi="標楷體" w:hint="eastAsia"/>
        </w:rPr>
        <w:t>行為之構成要件；另公務人員安全及衛生防護辦法修正草案，考試院已於同年月29日會同行政院修正發布施行，並修正名稱為公務人員執行職務安全及衛生防護辦法，增訂第3章第2節職</w:t>
      </w:r>
      <w:proofErr w:type="gramStart"/>
      <w:r w:rsidR="00574C02" w:rsidRPr="00574C02">
        <w:rPr>
          <w:rFonts w:ascii="標楷體" w:eastAsia="標楷體" w:hAnsi="標楷體" w:hint="eastAsia"/>
        </w:rPr>
        <w:t>場霸凌之</w:t>
      </w:r>
      <w:proofErr w:type="gramEnd"/>
      <w:r w:rsidR="00574C02" w:rsidRPr="00574C02">
        <w:rPr>
          <w:rFonts w:ascii="標楷體" w:eastAsia="標楷體" w:hAnsi="標楷體" w:hint="eastAsia"/>
        </w:rPr>
        <w:t>申訴及</w:t>
      </w:r>
      <w:proofErr w:type="gramStart"/>
      <w:r w:rsidR="00574C02" w:rsidRPr="00574C02">
        <w:rPr>
          <w:rFonts w:ascii="標楷體" w:eastAsia="標楷體" w:hAnsi="標楷體" w:hint="eastAsia"/>
        </w:rPr>
        <w:t>處理專節</w:t>
      </w:r>
      <w:proofErr w:type="gramEnd"/>
      <w:r w:rsidR="00574C02" w:rsidRPr="00574C02">
        <w:rPr>
          <w:rFonts w:ascii="標楷體" w:eastAsia="標楷體" w:hAnsi="標楷體" w:hint="eastAsia"/>
        </w:rPr>
        <w:t>，期達成公部門職場</w:t>
      </w:r>
      <w:proofErr w:type="gramStart"/>
      <w:r w:rsidR="00574C02" w:rsidRPr="00574C02">
        <w:rPr>
          <w:rFonts w:ascii="標楷體" w:eastAsia="標楷體" w:hAnsi="標楷體" w:hint="eastAsia"/>
        </w:rPr>
        <w:t>零霸凌之</w:t>
      </w:r>
      <w:proofErr w:type="gramEnd"/>
      <w:r w:rsidR="00574C02" w:rsidRPr="00574C02">
        <w:rPr>
          <w:rFonts w:ascii="標楷體" w:eastAsia="標楷體" w:hAnsi="標楷體" w:hint="eastAsia"/>
        </w:rPr>
        <w:t>目標</w:t>
      </w:r>
      <w:r w:rsidR="00733C91" w:rsidRPr="000062B9">
        <w:rPr>
          <w:rFonts w:ascii="標楷體" w:eastAsia="標楷體" w:hAnsi="標楷體" w:hint="eastAsia"/>
        </w:rPr>
        <w:t>。</w:t>
      </w:r>
    </w:p>
    <w:p w14:paraId="58F06E4A" w14:textId="77777777" w:rsidR="00A423C4" w:rsidRDefault="001E45A3" w:rsidP="00A423C4">
      <w:pPr>
        <w:overflowPunct w:val="0"/>
        <w:spacing w:line="450" w:lineRule="exact"/>
        <w:ind w:firstLineChars="450" w:firstLine="1081"/>
        <w:jc w:val="both"/>
        <w:rPr>
          <w:rFonts w:ascii="標楷體" w:eastAsia="標楷體" w:hAnsi="標楷體"/>
        </w:rPr>
      </w:pPr>
      <w:r w:rsidRPr="000062B9">
        <w:rPr>
          <w:rFonts w:ascii="標楷體" w:eastAsia="標楷體" w:hAnsi="標楷體" w:hint="eastAsia"/>
          <w:b/>
          <w:bCs/>
        </w:rPr>
        <w:t xml:space="preserve">3.　</w:t>
      </w:r>
      <w:bookmarkStart w:id="4" w:name="_Hlk201667762"/>
      <w:r w:rsidRPr="000062B9">
        <w:rPr>
          <w:rFonts w:ascii="標楷體" w:eastAsia="標楷體" w:hAnsi="標楷體" w:hint="eastAsia"/>
          <w:b/>
          <w:bCs/>
        </w:rPr>
        <w:t>政府組織涵蓋機關、學校及公營事業等單位，</w:t>
      </w:r>
      <w:proofErr w:type="gramStart"/>
      <w:r w:rsidRPr="000062B9">
        <w:rPr>
          <w:rFonts w:ascii="標楷體" w:eastAsia="標楷體" w:hAnsi="標楷體" w:hint="eastAsia"/>
          <w:b/>
          <w:bCs/>
        </w:rPr>
        <w:t>有關霸凌防治</w:t>
      </w:r>
      <w:proofErr w:type="gramEnd"/>
      <w:r w:rsidRPr="000062B9">
        <w:rPr>
          <w:rFonts w:ascii="標楷體" w:eastAsia="標楷體" w:hAnsi="標楷體" w:hint="eastAsia"/>
          <w:b/>
          <w:bCs/>
        </w:rPr>
        <w:t>及處理作業，各自適用公務人員保障法及職業安全衛生法等規定，致同一職場不同身分別員工保障有別，恐有違聯合國人人有權享受公平與良好之工作條件規定意旨</w:t>
      </w:r>
      <w:bookmarkEnd w:id="4"/>
      <w:r w:rsidRPr="000062B9">
        <w:rPr>
          <w:rFonts w:ascii="標楷體" w:eastAsia="標楷體" w:hAnsi="標楷體" w:hint="eastAsia"/>
          <w:b/>
          <w:bCs/>
        </w:rPr>
        <w:t>：</w:t>
      </w:r>
      <w:r w:rsidRPr="000062B9">
        <w:rPr>
          <w:rFonts w:ascii="標楷體" w:eastAsia="標楷體" w:hAnsi="標楷體" w:hint="eastAsia"/>
        </w:rPr>
        <w:t>依職業安全衛生法第1條規定：「為防止職業災害，保障工作者安全及健康，特制定本法；其他法律有特別規定者，從其規定。」又職業安全衛生法第4條規定：「本法適用於各業。但因事業規模、性質及風險等因素，中央主管機關得指定公告其適用本法之部分規定。」</w:t>
      </w:r>
      <w:proofErr w:type="gramStart"/>
      <w:r w:rsidRPr="000062B9">
        <w:rPr>
          <w:rFonts w:ascii="標楷體" w:eastAsia="標楷體" w:hAnsi="標楷體" w:hint="eastAsia"/>
        </w:rPr>
        <w:t>爰勞動部於103年</w:t>
      </w:r>
      <w:proofErr w:type="gramEnd"/>
      <w:r w:rsidRPr="000062B9">
        <w:rPr>
          <w:rFonts w:ascii="標楷體" w:eastAsia="標楷體" w:hAnsi="標楷體" w:hint="eastAsia"/>
        </w:rPr>
        <w:t>公告之「適用職業安全衛生法部分規定之事業範圍」規定，除全部適用職業安全衛生法事業或工作場所人員外，政府機關、民意機關及</w:t>
      </w:r>
    </w:p>
    <w:p w14:paraId="084118EE" w14:textId="49B8FDE1" w:rsidR="00733C91" w:rsidRPr="000062B9" w:rsidRDefault="001E45A3" w:rsidP="00AD1F46">
      <w:pPr>
        <w:overflowPunct w:val="0"/>
        <w:spacing w:line="436" w:lineRule="exact"/>
        <w:jc w:val="both"/>
        <w:rPr>
          <w:rFonts w:ascii="標楷體" w:eastAsia="標楷體" w:hAnsi="標楷體"/>
        </w:rPr>
      </w:pPr>
      <w:r w:rsidRPr="000062B9">
        <w:rPr>
          <w:rFonts w:ascii="標楷體" w:eastAsia="標楷體" w:hAnsi="標楷體" w:hint="eastAsia"/>
        </w:rPr>
        <w:t>國防事務業部分適用，惟不含公務人員保障法第3條等規定所定人員。另為強化消防</w:t>
      </w:r>
      <w:proofErr w:type="gramStart"/>
      <w:r w:rsidRPr="000062B9">
        <w:rPr>
          <w:rFonts w:ascii="標楷體" w:eastAsia="標楷體" w:hAnsi="標楷體" w:hint="eastAsia"/>
        </w:rPr>
        <w:t>人員職安</w:t>
      </w:r>
      <w:r w:rsidRPr="000062B9">
        <w:rPr>
          <w:rFonts w:ascii="標楷體" w:eastAsia="標楷體" w:hAnsi="標楷體" w:hint="eastAsia"/>
        </w:rPr>
        <w:lastRenderedPageBreak/>
        <w:t>保障</w:t>
      </w:r>
      <w:proofErr w:type="gramEnd"/>
      <w:r w:rsidRPr="000062B9">
        <w:rPr>
          <w:rFonts w:ascii="標楷體" w:eastAsia="標楷體" w:hAnsi="標楷體" w:hint="eastAsia"/>
        </w:rPr>
        <w:t>，消防法增訂「消防人員安全衛生防護專章」，於113年11月29日公布施行。</w:t>
      </w:r>
      <w:proofErr w:type="gramStart"/>
      <w:r w:rsidRPr="000062B9">
        <w:rPr>
          <w:rFonts w:ascii="標楷體" w:eastAsia="標楷體" w:hAnsi="標楷體" w:hint="eastAsia"/>
        </w:rPr>
        <w:t>爰</w:t>
      </w:r>
      <w:proofErr w:type="gramEnd"/>
      <w:r w:rsidRPr="000062B9">
        <w:rPr>
          <w:rFonts w:ascii="標楷體" w:eastAsia="標楷體" w:hAnsi="標楷體" w:hint="eastAsia"/>
        </w:rPr>
        <w:t>政府機關組織之內部人員，因任職機關歸屬之「事業別」或工作場所，及自身身分別不同，適用職務安全相關規定情形，包含：</w:t>
      </w:r>
      <w:r w:rsidR="001C5D5B" w:rsidRPr="000062B9">
        <w:rPr>
          <w:rFonts w:ascii="標楷體" w:eastAsia="標楷體" w:hAnsi="標楷體" w:hint="eastAsia"/>
        </w:rPr>
        <w:t>（</w:t>
      </w:r>
      <w:r w:rsidRPr="000062B9">
        <w:rPr>
          <w:rFonts w:ascii="標楷體" w:eastAsia="標楷體" w:hAnsi="標楷體" w:hint="eastAsia"/>
        </w:rPr>
        <w:t>1</w:t>
      </w:r>
      <w:r w:rsidR="001C5D5B" w:rsidRPr="000062B9">
        <w:rPr>
          <w:rFonts w:ascii="標楷體" w:eastAsia="標楷體" w:hAnsi="標楷體" w:hint="eastAsia"/>
        </w:rPr>
        <w:t>）</w:t>
      </w:r>
      <w:r w:rsidRPr="000062B9">
        <w:rPr>
          <w:rFonts w:ascii="標楷體" w:eastAsia="標楷體" w:hAnsi="標楷體" w:hint="eastAsia"/>
        </w:rPr>
        <w:t>適用職業安全衛生法全部規定：如公營事業、公立學校、公立醫院內各類人員等；</w:t>
      </w:r>
      <w:r w:rsidR="001C5D5B" w:rsidRPr="000062B9">
        <w:rPr>
          <w:rFonts w:ascii="標楷體" w:eastAsia="標楷體" w:hAnsi="標楷體" w:hint="eastAsia"/>
        </w:rPr>
        <w:t>（</w:t>
      </w:r>
      <w:r w:rsidRPr="000062B9">
        <w:rPr>
          <w:rFonts w:ascii="標楷體" w:eastAsia="標楷體" w:hAnsi="標楷體" w:hint="eastAsia"/>
        </w:rPr>
        <w:t>2</w:t>
      </w:r>
      <w:r w:rsidR="001C5D5B" w:rsidRPr="000062B9">
        <w:rPr>
          <w:rFonts w:ascii="標楷體" w:eastAsia="標楷體" w:hAnsi="標楷體" w:hint="eastAsia"/>
        </w:rPr>
        <w:t>）</w:t>
      </w:r>
      <w:r w:rsidRPr="000062B9">
        <w:rPr>
          <w:rFonts w:ascii="標楷體" w:eastAsia="標楷體" w:hAnsi="標楷體" w:hint="eastAsia"/>
        </w:rPr>
        <w:t>適用職業安全衛生法部分規定：如行政機關約</w:t>
      </w:r>
      <w:proofErr w:type="gramStart"/>
      <w:r w:rsidRPr="000062B9">
        <w:rPr>
          <w:rFonts w:ascii="標楷體" w:eastAsia="標楷體" w:hAnsi="標楷體" w:hint="eastAsia"/>
        </w:rPr>
        <w:t>僱</w:t>
      </w:r>
      <w:proofErr w:type="gramEnd"/>
      <w:r w:rsidRPr="000062B9">
        <w:rPr>
          <w:rFonts w:ascii="標楷體" w:eastAsia="標楷體" w:hAnsi="標楷體" w:hint="eastAsia"/>
        </w:rPr>
        <w:t>人員、技工（駕駛）、工友、臨時人員等；</w:t>
      </w:r>
      <w:r w:rsidR="001C5D5B" w:rsidRPr="000062B9">
        <w:rPr>
          <w:rFonts w:ascii="標楷體" w:eastAsia="標楷體" w:hAnsi="標楷體" w:hint="eastAsia"/>
        </w:rPr>
        <w:t>（</w:t>
      </w:r>
      <w:r w:rsidRPr="000062B9">
        <w:rPr>
          <w:rFonts w:ascii="標楷體" w:eastAsia="標楷體" w:hAnsi="標楷體" w:hint="eastAsia"/>
        </w:rPr>
        <w:t>3</w:t>
      </w:r>
      <w:r w:rsidR="001C5D5B" w:rsidRPr="000062B9">
        <w:rPr>
          <w:rFonts w:ascii="標楷體" w:eastAsia="標楷體" w:hAnsi="標楷體" w:hint="eastAsia"/>
        </w:rPr>
        <w:t>）</w:t>
      </w:r>
      <w:r w:rsidRPr="000062B9">
        <w:rPr>
          <w:rFonts w:ascii="標楷體" w:eastAsia="標楷體" w:hAnsi="標楷體" w:hint="eastAsia"/>
        </w:rPr>
        <w:t>適用公務人員安全及衛生防護辦法規定：除上述全部適用、部分適用職業安全衛生法之事業或工作場所人員外之人員，另消防機關消防人員另有消防法「消防人員安全衛生防護專章」之適用。考量公務人員安全及衛生防護辦法與職業安全衛生法，對於職</w:t>
      </w:r>
      <w:proofErr w:type="gramStart"/>
      <w:r w:rsidRPr="000062B9">
        <w:rPr>
          <w:rFonts w:ascii="標楷體" w:eastAsia="標楷體" w:hAnsi="標楷體" w:hint="eastAsia"/>
        </w:rPr>
        <w:t>場霸凌</w:t>
      </w:r>
      <w:proofErr w:type="gramEnd"/>
      <w:r w:rsidRPr="000062B9">
        <w:rPr>
          <w:rFonts w:ascii="標楷體" w:eastAsia="標楷體" w:hAnsi="標楷體" w:hint="eastAsia"/>
        </w:rPr>
        <w:t>防治與處置之規範內容詳簡不一，適用對象享有之保障或有不同</w:t>
      </w:r>
      <w:r w:rsidR="00440E77" w:rsidRPr="000062B9">
        <w:rPr>
          <w:rFonts w:ascii="標楷體" w:eastAsia="標楷體" w:hAnsi="標楷體" w:hint="eastAsia"/>
        </w:rPr>
        <w:t>，</w:t>
      </w:r>
      <w:r w:rsidRPr="000062B9">
        <w:rPr>
          <w:rFonts w:ascii="標楷體" w:eastAsia="標楷體" w:hAnsi="標楷體" w:hint="eastAsia"/>
        </w:rPr>
        <w:t>經函請</w:t>
      </w:r>
      <w:r w:rsidR="00733C91" w:rsidRPr="000062B9">
        <w:rPr>
          <w:rFonts w:ascii="標楷體" w:eastAsia="標楷體" w:hAnsi="標楷體" w:hint="eastAsia"/>
        </w:rPr>
        <w:t>公務人員保障暨培訓委員會</w:t>
      </w:r>
      <w:r w:rsidR="00440E77" w:rsidRPr="000062B9">
        <w:rPr>
          <w:rFonts w:ascii="標楷體" w:eastAsia="標楷體" w:hAnsi="標楷體" w:hint="eastAsia"/>
        </w:rPr>
        <w:t>調和相關規定，</w:t>
      </w:r>
      <w:r w:rsidR="00051E0F" w:rsidRPr="000062B9">
        <w:rPr>
          <w:rFonts w:ascii="標楷體" w:eastAsia="標楷體" w:hAnsi="標楷體" w:hint="eastAsia"/>
        </w:rPr>
        <w:t>確保</w:t>
      </w:r>
      <w:r w:rsidR="00440E77" w:rsidRPr="000062B9">
        <w:rPr>
          <w:rFonts w:ascii="標楷體" w:eastAsia="標楷體" w:hAnsi="標楷體" w:hint="eastAsia"/>
        </w:rPr>
        <w:t>同一職場不同身分別員工享有同等保障，進而達成聯合國人人有權享受公平與良好之工作條件規定意旨</w:t>
      </w:r>
      <w:r w:rsidRPr="000062B9">
        <w:rPr>
          <w:rFonts w:ascii="標楷體" w:eastAsia="標楷體" w:hAnsi="標楷體" w:hint="eastAsia"/>
        </w:rPr>
        <w:t>。據復：</w:t>
      </w:r>
      <w:r w:rsidR="002C7867" w:rsidRPr="000062B9">
        <w:rPr>
          <w:rFonts w:ascii="標楷體" w:eastAsia="標楷體" w:hAnsi="標楷體" w:hint="eastAsia"/>
        </w:rPr>
        <w:t>於公私二元之前提下，</w:t>
      </w:r>
      <w:r w:rsidR="00F60CFF" w:rsidRPr="000062B9">
        <w:rPr>
          <w:rFonts w:ascii="標楷體" w:eastAsia="標楷體" w:hAnsi="標楷體" w:hint="eastAsia"/>
        </w:rPr>
        <w:t>強化公務人員執行職務之安全健康，又</w:t>
      </w:r>
      <w:proofErr w:type="gramStart"/>
      <w:r w:rsidR="00F60CFF" w:rsidRPr="000062B9">
        <w:rPr>
          <w:rFonts w:ascii="標楷體" w:eastAsia="標楷體" w:hAnsi="標楷體" w:hint="eastAsia"/>
        </w:rPr>
        <w:t>鑑</w:t>
      </w:r>
      <w:proofErr w:type="gramEnd"/>
      <w:r w:rsidR="00F60CFF" w:rsidRPr="000062B9">
        <w:rPr>
          <w:rFonts w:ascii="標楷體" w:eastAsia="標楷體" w:hAnsi="標楷體" w:hint="eastAsia"/>
        </w:rPr>
        <w:t>於</w:t>
      </w:r>
      <w:r w:rsidR="00733C91" w:rsidRPr="000062B9">
        <w:rPr>
          <w:rFonts w:ascii="標楷體" w:eastAsia="標楷體" w:hAnsi="標楷體" w:hint="eastAsia"/>
        </w:rPr>
        <w:t>各機關之人力除</w:t>
      </w:r>
      <w:r w:rsidR="00F11167" w:rsidRPr="000062B9">
        <w:rPr>
          <w:rFonts w:ascii="標楷體" w:eastAsia="標楷體" w:hAnsi="標楷體" w:hint="eastAsia"/>
        </w:rPr>
        <w:t>公務人員保障法</w:t>
      </w:r>
      <w:r w:rsidR="00733C91" w:rsidRPr="000062B9">
        <w:rPr>
          <w:rFonts w:ascii="標楷體" w:eastAsia="標楷體" w:hAnsi="標楷體" w:hint="eastAsia"/>
        </w:rPr>
        <w:t>第3條第1項所定之適用或</w:t>
      </w:r>
      <w:proofErr w:type="gramStart"/>
      <w:r w:rsidR="00733C91" w:rsidRPr="000062B9">
        <w:rPr>
          <w:rFonts w:ascii="標楷體" w:eastAsia="標楷體" w:hAnsi="標楷體" w:hint="eastAsia"/>
        </w:rPr>
        <w:t>準</w:t>
      </w:r>
      <w:proofErr w:type="gramEnd"/>
      <w:r w:rsidR="00733C91" w:rsidRPr="000062B9">
        <w:rPr>
          <w:rFonts w:ascii="標楷體" w:eastAsia="標楷體" w:hAnsi="標楷體" w:hint="eastAsia"/>
        </w:rPr>
        <w:t>用對象外，尚包含政務人員、民選公職人員、約</w:t>
      </w:r>
      <w:proofErr w:type="gramStart"/>
      <w:r w:rsidR="00733C91" w:rsidRPr="000062B9">
        <w:rPr>
          <w:rFonts w:ascii="標楷體" w:eastAsia="標楷體" w:hAnsi="標楷體" w:hint="eastAsia"/>
        </w:rPr>
        <w:t>僱</w:t>
      </w:r>
      <w:proofErr w:type="gramEnd"/>
      <w:r w:rsidR="00733C91" w:rsidRPr="000062B9">
        <w:rPr>
          <w:rFonts w:ascii="標楷體" w:eastAsia="標楷體" w:hAnsi="標楷體" w:hint="eastAsia"/>
        </w:rPr>
        <w:t>人員、駐衛警察、工友技工、約用人員等各類依法令從事於公務之人員，不應因其非屬</w:t>
      </w:r>
      <w:r w:rsidR="00F11167" w:rsidRPr="000062B9">
        <w:rPr>
          <w:rFonts w:ascii="標楷體" w:eastAsia="標楷體" w:hAnsi="標楷體" w:hint="eastAsia"/>
        </w:rPr>
        <w:t>公務人員保障法</w:t>
      </w:r>
      <w:r w:rsidR="00733C91" w:rsidRPr="000062B9">
        <w:rPr>
          <w:rFonts w:ascii="標楷體" w:eastAsia="標楷體" w:hAnsi="標楷體" w:hint="eastAsia"/>
        </w:rPr>
        <w:t>之適用或</w:t>
      </w:r>
      <w:proofErr w:type="gramStart"/>
      <w:r w:rsidR="00733C91" w:rsidRPr="000062B9">
        <w:rPr>
          <w:rFonts w:ascii="標楷體" w:eastAsia="標楷體" w:hAnsi="標楷體" w:hint="eastAsia"/>
        </w:rPr>
        <w:t>準</w:t>
      </w:r>
      <w:proofErr w:type="gramEnd"/>
      <w:r w:rsidR="00733C91" w:rsidRPr="000062B9">
        <w:rPr>
          <w:rFonts w:ascii="標楷體" w:eastAsia="標楷體" w:hAnsi="標楷體" w:hint="eastAsia"/>
        </w:rPr>
        <w:t>用對象而有差別對待</w:t>
      </w:r>
      <w:r w:rsidR="00F11167" w:rsidRPr="000062B9">
        <w:rPr>
          <w:rFonts w:ascii="標楷體" w:eastAsia="標楷體" w:hAnsi="標楷體" w:hint="eastAsia"/>
        </w:rPr>
        <w:t>，</w:t>
      </w:r>
      <w:proofErr w:type="gramStart"/>
      <w:r w:rsidR="00A423C4" w:rsidRPr="00A423C4">
        <w:rPr>
          <w:rFonts w:ascii="標楷體" w:eastAsia="標楷體" w:hAnsi="標楷體" w:hint="eastAsia"/>
        </w:rPr>
        <w:t>爰</w:t>
      </w:r>
      <w:proofErr w:type="gramEnd"/>
      <w:r w:rsidR="00A423C4" w:rsidRPr="00A423C4">
        <w:rPr>
          <w:rFonts w:ascii="標楷體" w:eastAsia="標楷體" w:hAnsi="標楷體" w:hint="eastAsia"/>
        </w:rPr>
        <w:t>該會已擬具公務人員保障法修正草案，增訂第102條第3項，規範是類人員提起</w:t>
      </w:r>
      <w:proofErr w:type="gramStart"/>
      <w:r w:rsidR="00A423C4" w:rsidRPr="00A423C4">
        <w:rPr>
          <w:rFonts w:ascii="標楷體" w:eastAsia="標楷體" w:hAnsi="標楷體" w:hint="eastAsia"/>
        </w:rPr>
        <w:t>霸凌之</w:t>
      </w:r>
      <w:proofErr w:type="gramEnd"/>
      <w:r w:rsidR="00A423C4" w:rsidRPr="00A423C4">
        <w:rPr>
          <w:rFonts w:ascii="標楷體" w:eastAsia="標楷體" w:hAnsi="標楷體" w:hint="eastAsia"/>
        </w:rPr>
        <w:t>申訴，</w:t>
      </w:r>
      <w:proofErr w:type="gramStart"/>
      <w:r w:rsidR="00A423C4" w:rsidRPr="00A423C4">
        <w:rPr>
          <w:rFonts w:ascii="標楷體" w:eastAsia="標楷體" w:hAnsi="標楷體" w:hint="eastAsia"/>
        </w:rPr>
        <w:t>準</w:t>
      </w:r>
      <w:proofErr w:type="gramEnd"/>
      <w:r w:rsidR="00A423C4" w:rsidRPr="00A423C4">
        <w:rPr>
          <w:rFonts w:ascii="標楷體" w:eastAsia="標楷體" w:hAnsi="標楷體" w:hint="eastAsia"/>
        </w:rPr>
        <w:t>用公務人員保障法及該法授權所定之辦法等相關規定，</w:t>
      </w:r>
      <w:proofErr w:type="gramStart"/>
      <w:r w:rsidR="00A423C4" w:rsidRPr="00A423C4">
        <w:rPr>
          <w:rFonts w:ascii="標楷體" w:eastAsia="標楷體" w:hAnsi="標楷體" w:hint="eastAsia"/>
        </w:rPr>
        <w:t>嗣</w:t>
      </w:r>
      <w:proofErr w:type="gramEnd"/>
      <w:r w:rsidR="00A423C4" w:rsidRPr="00A423C4">
        <w:rPr>
          <w:rFonts w:ascii="標楷體" w:eastAsia="標楷體" w:hAnsi="標楷體" w:hint="eastAsia"/>
        </w:rPr>
        <w:t>經立法院於114年6月24日三讀通過修正</w:t>
      </w:r>
      <w:r w:rsidR="00733C91" w:rsidRPr="000062B9">
        <w:rPr>
          <w:rFonts w:ascii="標楷體" w:eastAsia="標楷體" w:hAnsi="標楷體" w:hint="eastAsia"/>
        </w:rPr>
        <w:t>。</w:t>
      </w:r>
    </w:p>
    <w:p w14:paraId="0312A75B" w14:textId="77777777" w:rsidR="00AD1F46" w:rsidRDefault="008F5ACD" w:rsidP="00AD1F46">
      <w:pPr>
        <w:overflowPunct w:val="0"/>
        <w:spacing w:line="436" w:lineRule="exact"/>
        <w:ind w:firstLineChars="450" w:firstLine="1080"/>
        <w:jc w:val="both"/>
        <w:rPr>
          <w:rFonts w:ascii="標楷體" w:eastAsia="標楷體" w:hAnsi="標楷體"/>
        </w:rPr>
      </w:pPr>
      <w:r w:rsidRPr="000062B9">
        <w:rPr>
          <w:rFonts w:ascii="標楷體" w:eastAsia="標楷體" w:hAnsi="標楷體"/>
          <w:noProof/>
        </w:rPr>
        <mc:AlternateContent>
          <mc:Choice Requires="wps">
            <w:drawing>
              <wp:anchor distT="45720" distB="45720" distL="114300" distR="114300" simplePos="0" relativeHeight="251661312" behindDoc="0" locked="0" layoutInCell="1" allowOverlap="1" wp14:anchorId="6A193D68" wp14:editId="174243EC">
                <wp:simplePos x="0" y="0"/>
                <wp:positionH relativeFrom="margin">
                  <wp:align>right</wp:align>
                </wp:positionH>
                <wp:positionV relativeFrom="paragraph">
                  <wp:posOffset>2413643</wp:posOffset>
                </wp:positionV>
                <wp:extent cx="3642360" cy="2274570"/>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2360" cy="2274570"/>
                        </a:xfrm>
                        <a:prstGeom prst="rect">
                          <a:avLst/>
                        </a:prstGeom>
                        <a:solidFill>
                          <a:srgbClr val="FFFFFF"/>
                        </a:solidFill>
                        <a:ln w="9525">
                          <a:noFill/>
                          <a:miter lim="800000"/>
                          <a:headEnd/>
                          <a:tailEnd/>
                        </a:ln>
                      </wps:spPr>
                      <wps:txbx>
                        <w:txbxContent>
                          <w:tbl>
                            <w:tblPr>
                              <w:tblStyle w:val="aa"/>
                              <w:tblW w:w="0" w:type="auto"/>
                              <w:jc w:val="right"/>
                              <w:tblLayout w:type="fixed"/>
                              <w:tblLook w:val="04A0" w:firstRow="1" w:lastRow="0" w:firstColumn="1" w:lastColumn="0" w:noHBand="0" w:noVBand="1"/>
                            </w:tblPr>
                            <w:tblGrid>
                              <w:gridCol w:w="4473"/>
                              <w:gridCol w:w="1029"/>
                            </w:tblGrid>
                            <w:tr w:rsidR="006E53E7" w:rsidRPr="005014A8" w14:paraId="75A0E237" w14:textId="77777777" w:rsidTr="009C0B72">
                              <w:trPr>
                                <w:jc w:val="right"/>
                              </w:trPr>
                              <w:tc>
                                <w:tcPr>
                                  <w:tcW w:w="5502" w:type="dxa"/>
                                  <w:gridSpan w:val="2"/>
                                  <w:tcBorders>
                                    <w:top w:val="nil"/>
                                    <w:left w:val="nil"/>
                                    <w:right w:val="nil"/>
                                  </w:tcBorders>
                                </w:tcPr>
                                <w:p w14:paraId="65B1EAED" w14:textId="3BFA1D0F" w:rsidR="006E53E7" w:rsidRDefault="006E53E7" w:rsidP="009C0B72">
                                  <w:pPr>
                                    <w:overflowPunct w:val="0"/>
                                    <w:snapToGrid w:val="0"/>
                                    <w:ind w:left="661" w:hangingChars="275" w:hanging="661"/>
                                    <w:jc w:val="center"/>
                                    <w:rPr>
                                      <w:rFonts w:ascii="標楷體" w:eastAsia="標楷體" w:hAnsi="標楷體" w:cs="Times New Roman"/>
                                      <w:b/>
                                      <w:szCs w:val="24"/>
                                    </w:rPr>
                                  </w:pPr>
                                  <w:r w:rsidRPr="005014A8">
                                    <w:rPr>
                                      <w:rFonts w:ascii="標楷體" w:eastAsia="標楷體" w:hAnsi="標楷體" w:cs="Times New Roman" w:hint="eastAsia"/>
                                      <w:b/>
                                      <w:szCs w:val="24"/>
                                    </w:rPr>
                                    <w:t>表</w:t>
                                  </w:r>
                                  <w:r w:rsidR="008F5ACD">
                                    <w:rPr>
                                      <w:rFonts w:ascii="標楷體" w:eastAsia="標楷體" w:hAnsi="標楷體" w:cs="Times New Roman"/>
                                      <w:b/>
                                      <w:szCs w:val="24"/>
                                    </w:rPr>
                                    <w:t>2</w:t>
                                  </w:r>
                                  <w:r w:rsidRPr="005014A8">
                                    <w:rPr>
                                      <w:rFonts w:ascii="標楷體" w:eastAsia="標楷體" w:hAnsi="標楷體" w:cs="Times New Roman" w:hint="eastAsia"/>
                                      <w:b/>
                                      <w:szCs w:val="24"/>
                                    </w:rPr>
                                    <w:t xml:space="preserve">　</w:t>
                                  </w:r>
                                  <w:r w:rsidRPr="009C0B72">
                                    <w:rPr>
                                      <w:rFonts w:ascii="標楷體" w:eastAsia="標楷體" w:hAnsi="標楷體" w:cs="Times New Roman" w:hint="eastAsia"/>
                                      <w:b/>
                                      <w:szCs w:val="24"/>
                                    </w:rPr>
                                    <w:t>113年</w:t>
                                  </w:r>
                                  <w:bookmarkStart w:id="5" w:name="_Hlk201146995"/>
                                  <w:r w:rsidRPr="009C0B72">
                                    <w:rPr>
                                      <w:rFonts w:ascii="標楷體" w:eastAsia="標楷體" w:hAnsi="標楷體" w:cs="Times New Roman" w:hint="eastAsia"/>
                                      <w:b/>
                                      <w:szCs w:val="24"/>
                                    </w:rPr>
                                    <w:t>1至11月</w:t>
                                  </w:r>
                                  <w:bookmarkEnd w:id="5"/>
                                  <w:r w:rsidRPr="005014A8">
                                    <w:rPr>
                                      <w:rFonts w:ascii="標楷體" w:eastAsia="標楷體" w:hAnsi="標楷體" w:cs="Times New Roman" w:hint="eastAsia"/>
                                      <w:b/>
                                      <w:szCs w:val="24"/>
                                    </w:rPr>
                                    <w:t>職場霸凌防治相關數位課程</w:t>
                                  </w:r>
                                </w:p>
                                <w:p w14:paraId="758E7810" w14:textId="77777777" w:rsidR="006E53E7" w:rsidRPr="005014A8" w:rsidRDefault="006E53E7" w:rsidP="009C0B72">
                                  <w:pPr>
                                    <w:overflowPunct w:val="0"/>
                                    <w:snapToGrid w:val="0"/>
                                    <w:ind w:left="550" w:hangingChars="275" w:hanging="550"/>
                                    <w:jc w:val="right"/>
                                    <w:rPr>
                                      <w:rFonts w:ascii="標楷體" w:eastAsia="標楷體" w:hAnsi="標楷體" w:cs="Times New Roman"/>
                                      <w:b/>
                                      <w:szCs w:val="24"/>
                                    </w:rPr>
                                  </w:pPr>
                                  <w:r w:rsidRPr="005014A8">
                                    <w:rPr>
                                      <w:rFonts w:ascii="標楷體" w:eastAsia="標楷體" w:hAnsi="標楷體" w:cs="Times New Roman" w:hint="eastAsia"/>
                                      <w:sz w:val="20"/>
                                      <w:szCs w:val="24"/>
                                    </w:rPr>
                                    <w:t>單位：</w:t>
                                  </w:r>
                                  <w:r>
                                    <w:rPr>
                                      <w:rFonts w:ascii="標楷體" w:eastAsia="標楷體" w:hAnsi="標楷體" w:cs="Times New Roman" w:hint="eastAsia"/>
                                      <w:sz w:val="20"/>
                                      <w:szCs w:val="24"/>
                                    </w:rPr>
                                    <w:t>人次</w:t>
                                  </w:r>
                                </w:p>
                              </w:tc>
                            </w:tr>
                            <w:tr w:rsidR="006E53E7" w:rsidRPr="005014A8" w14:paraId="2E7BF653" w14:textId="77777777" w:rsidTr="00C4041F">
                              <w:trPr>
                                <w:trHeight w:val="283"/>
                                <w:jc w:val="right"/>
                              </w:trPr>
                              <w:tc>
                                <w:tcPr>
                                  <w:tcW w:w="4473" w:type="dxa"/>
                                  <w:vAlign w:val="center"/>
                                </w:tcPr>
                                <w:p w14:paraId="3813411B" w14:textId="77777777" w:rsidR="006E53E7" w:rsidRPr="009C0B72" w:rsidRDefault="006E53E7" w:rsidP="009C0B72">
                                  <w:pPr>
                                    <w:overflowPunct w:val="0"/>
                                    <w:snapToGrid w:val="0"/>
                                    <w:jc w:val="center"/>
                                    <w:rPr>
                                      <w:rFonts w:ascii="標楷體" w:eastAsia="標楷體" w:hAnsi="標楷體" w:cs="Times New Roman"/>
                                      <w:sz w:val="20"/>
                                      <w:szCs w:val="20"/>
                                    </w:rPr>
                                  </w:pPr>
                                  <w:r w:rsidRPr="009C0B72">
                                    <w:rPr>
                                      <w:rFonts w:ascii="標楷體" w:eastAsia="標楷體" w:hAnsi="標楷體" w:cs="Times New Roman" w:hint="eastAsia"/>
                                      <w:sz w:val="20"/>
                                      <w:szCs w:val="20"/>
                                    </w:rPr>
                                    <w:t>課程名稱</w:t>
                                  </w:r>
                                </w:p>
                              </w:tc>
                              <w:tc>
                                <w:tcPr>
                                  <w:tcW w:w="1029" w:type="dxa"/>
                                  <w:vAlign w:val="center"/>
                                </w:tcPr>
                                <w:p w14:paraId="55B57CA7" w14:textId="77777777" w:rsidR="006E53E7" w:rsidRPr="009C0B72" w:rsidRDefault="006E53E7" w:rsidP="009C0B72">
                                  <w:pPr>
                                    <w:overflowPunct w:val="0"/>
                                    <w:snapToGrid w:val="0"/>
                                    <w:jc w:val="center"/>
                                    <w:rPr>
                                      <w:rFonts w:ascii="標楷體" w:eastAsia="標楷體" w:hAnsi="標楷體" w:cs="Times New Roman"/>
                                      <w:sz w:val="20"/>
                                      <w:szCs w:val="20"/>
                                    </w:rPr>
                                  </w:pPr>
                                  <w:r w:rsidRPr="009C0B72">
                                    <w:rPr>
                                      <w:rFonts w:ascii="標楷體" w:eastAsia="標楷體" w:hAnsi="標楷體" w:cs="Times New Roman" w:hint="eastAsia"/>
                                      <w:sz w:val="20"/>
                                      <w:szCs w:val="20"/>
                                    </w:rPr>
                                    <w:t>選讀人次</w:t>
                                  </w:r>
                                </w:p>
                              </w:tc>
                            </w:tr>
                            <w:tr w:rsidR="006E53E7" w:rsidRPr="005014A8" w14:paraId="469174B4" w14:textId="77777777" w:rsidTr="00C4041F">
                              <w:trPr>
                                <w:trHeight w:val="283"/>
                                <w:jc w:val="right"/>
                              </w:trPr>
                              <w:tc>
                                <w:tcPr>
                                  <w:tcW w:w="4473" w:type="dxa"/>
                                  <w:vAlign w:val="center"/>
                                </w:tcPr>
                                <w:p w14:paraId="64A597F4" w14:textId="77777777" w:rsidR="006E53E7" w:rsidRPr="009C0B72" w:rsidRDefault="006E53E7" w:rsidP="00B82595">
                                  <w:pPr>
                                    <w:overflowPunct w:val="0"/>
                                    <w:snapToGrid w:val="0"/>
                                    <w:jc w:val="center"/>
                                    <w:rPr>
                                      <w:rFonts w:ascii="標楷體" w:eastAsia="標楷體" w:hAnsi="標楷體" w:cs="Times New Roman"/>
                                      <w:b/>
                                      <w:sz w:val="20"/>
                                      <w:szCs w:val="20"/>
                                    </w:rPr>
                                  </w:pPr>
                                  <w:r w:rsidRPr="009C0B72">
                                    <w:rPr>
                                      <w:rFonts w:ascii="標楷體" w:eastAsia="標楷體" w:hAnsi="標楷體" w:cs="Times New Roman" w:hint="eastAsia"/>
                                      <w:b/>
                                      <w:sz w:val="20"/>
                                      <w:szCs w:val="20"/>
                                    </w:rPr>
                                    <w:t>合計</w:t>
                                  </w:r>
                                </w:p>
                              </w:tc>
                              <w:tc>
                                <w:tcPr>
                                  <w:tcW w:w="1029" w:type="dxa"/>
                                  <w:vAlign w:val="center"/>
                                </w:tcPr>
                                <w:p w14:paraId="3FC3689F" w14:textId="77777777" w:rsidR="006E53E7" w:rsidRPr="009C0B72" w:rsidRDefault="006E53E7" w:rsidP="00B82595">
                                  <w:pPr>
                                    <w:overflowPunct w:val="0"/>
                                    <w:snapToGrid w:val="0"/>
                                    <w:jc w:val="right"/>
                                    <w:rPr>
                                      <w:rFonts w:ascii="標楷體" w:eastAsia="標楷體" w:hAnsi="標楷體" w:cs="Times New Roman"/>
                                      <w:b/>
                                      <w:sz w:val="20"/>
                                      <w:szCs w:val="20"/>
                                    </w:rPr>
                                  </w:pPr>
                                  <w:r w:rsidRPr="009C0B72">
                                    <w:rPr>
                                      <w:rFonts w:ascii="標楷體" w:eastAsia="標楷體" w:hAnsi="標楷體" w:cs="Times New Roman"/>
                                      <w:b/>
                                      <w:sz w:val="20"/>
                                      <w:szCs w:val="20"/>
                                    </w:rPr>
                                    <w:t>136,558</w:t>
                                  </w:r>
                                </w:p>
                              </w:tc>
                            </w:tr>
                            <w:tr w:rsidR="006E53E7" w:rsidRPr="005014A8" w14:paraId="593F152C" w14:textId="77777777" w:rsidTr="00C4041F">
                              <w:trPr>
                                <w:trHeight w:val="283"/>
                                <w:jc w:val="right"/>
                              </w:trPr>
                              <w:tc>
                                <w:tcPr>
                                  <w:tcW w:w="4473" w:type="dxa"/>
                                  <w:vAlign w:val="center"/>
                                </w:tcPr>
                                <w:p w14:paraId="5536E82B" w14:textId="294FEC8E" w:rsidR="006E53E7" w:rsidRPr="009C0B72" w:rsidRDefault="006E53E7" w:rsidP="00B82595">
                                  <w:pPr>
                                    <w:overflowPunct w:val="0"/>
                                    <w:snapToGrid w:val="0"/>
                                    <w:jc w:val="both"/>
                                    <w:rPr>
                                      <w:rFonts w:ascii="標楷體" w:eastAsia="標楷體" w:hAnsi="標楷體" w:cs="Times New Roman"/>
                                      <w:sz w:val="20"/>
                                      <w:szCs w:val="20"/>
                                    </w:rPr>
                                  </w:pPr>
                                  <w:r w:rsidRPr="009C0B72">
                                    <w:rPr>
                                      <w:rFonts w:ascii="標楷體" w:eastAsia="標楷體" w:hAnsi="標楷體" w:cs="Times New Roman" w:hint="eastAsia"/>
                                      <w:sz w:val="20"/>
                                      <w:szCs w:val="20"/>
                                    </w:rPr>
                                    <w:t>職場霸凌防治及處理定義篇</w:t>
                                  </w:r>
                                </w:p>
                              </w:tc>
                              <w:tc>
                                <w:tcPr>
                                  <w:tcW w:w="1029" w:type="dxa"/>
                                  <w:vAlign w:val="center"/>
                                </w:tcPr>
                                <w:p w14:paraId="36759E1A" w14:textId="77777777" w:rsidR="006E53E7" w:rsidRPr="009C0B72" w:rsidRDefault="006E53E7" w:rsidP="00B82595">
                                  <w:pPr>
                                    <w:overflowPunct w:val="0"/>
                                    <w:snapToGrid w:val="0"/>
                                    <w:jc w:val="right"/>
                                    <w:rPr>
                                      <w:rFonts w:ascii="標楷體" w:eastAsia="標楷體" w:hAnsi="標楷體" w:cs="Times New Roman"/>
                                      <w:sz w:val="20"/>
                                      <w:szCs w:val="20"/>
                                    </w:rPr>
                                  </w:pPr>
                                  <w:r w:rsidRPr="009C0B72">
                                    <w:rPr>
                                      <w:rFonts w:ascii="標楷體" w:eastAsia="標楷體" w:hAnsi="標楷體" w:cs="Times New Roman"/>
                                      <w:sz w:val="20"/>
                                      <w:szCs w:val="20"/>
                                    </w:rPr>
                                    <w:t>46,943</w:t>
                                  </w:r>
                                </w:p>
                              </w:tc>
                            </w:tr>
                            <w:tr w:rsidR="006E53E7" w:rsidRPr="005014A8" w14:paraId="4B9DA26E" w14:textId="77777777" w:rsidTr="00C4041F">
                              <w:trPr>
                                <w:trHeight w:val="283"/>
                                <w:jc w:val="right"/>
                              </w:trPr>
                              <w:tc>
                                <w:tcPr>
                                  <w:tcW w:w="4473" w:type="dxa"/>
                                  <w:vAlign w:val="center"/>
                                </w:tcPr>
                                <w:p w14:paraId="641C2EFF" w14:textId="6C3F0147" w:rsidR="006E53E7" w:rsidRPr="009C0B72" w:rsidRDefault="006E53E7" w:rsidP="00B82595">
                                  <w:pPr>
                                    <w:overflowPunct w:val="0"/>
                                    <w:snapToGrid w:val="0"/>
                                    <w:jc w:val="both"/>
                                    <w:rPr>
                                      <w:rFonts w:ascii="標楷體" w:eastAsia="標楷體" w:hAnsi="標楷體" w:cs="Times New Roman"/>
                                      <w:sz w:val="20"/>
                                      <w:szCs w:val="20"/>
                                    </w:rPr>
                                  </w:pPr>
                                  <w:r w:rsidRPr="009C0B72">
                                    <w:rPr>
                                      <w:rFonts w:ascii="標楷體" w:eastAsia="標楷體" w:hAnsi="標楷體" w:cs="Times New Roman" w:hint="eastAsia"/>
                                      <w:sz w:val="20"/>
                                      <w:szCs w:val="20"/>
                                    </w:rPr>
                                    <w:t>職場霸凌防治及處理之預防篇</w:t>
                                  </w:r>
                                </w:p>
                              </w:tc>
                              <w:tc>
                                <w:tcPr>
                                  <w:tcW w:w="1029" w:type="dxa"/>
                                  <w:vAlign w:val="center"/>
                                </w:tcPr>
                                <w:p w14:paraId="2843C9B3" w14:textId="77777777" w:rsidR="006E53E7" w:rsidRPr="009C0B72" w:rsidRDefault="006E53E7" w:rsidP="00B82595">
                                  <w:pPr>
                                    <w:overflowPunct w:val="0"/>
                                    <w:snapToGrid w:val="0"/>
                                    <w:jc w:val="right"/>
                                    <w:rPr>
                                      <w:rFonts w:ascii="標楷體" w:eastAsia="標楷體" w:hAnsi="標楷體" w:cs="Times New Roman"/>
                                      <w:sz w:val="20"/>
                                      <w:szCs w:val="20"/>
                                    </w:rPr>
                                  </w:pPr>
                                  <w:r w:rsidRPr="009C0B72">
                                    <w:rPr>
                                      <w:rFonts w:ascii="標楷體" w:eastAsia="標楷體" w:hAnsi="標楷體" w:cs="Times New Roman"/>
                                      <w:sz w:val="20"/>
                                      <w:szCs w:val="20"/>
                                    </w:rPr>
                                    <w:t>43,798</w:t>
                                  </w:r>
                                </w:p>
                              </w:tc>
                            </w:tr>
                            <w:tr w:rsidR="006E53E7" w:rsidRPr="005014A8" w14:paraId="5DC89B3D" w14:textId="77777777" w:rsidTr="00C4041F">
                              <w:trPr>
                                <w:trHeight w:val="283"/>
                                <w:jc w:val="right"/>
                              </w:trPr>
                              <w:tc>
                                <w:tcPr>
                                  <w:tcW w:w="4473" w:type="dxa"/>
                                  <w:vAlign w:val="center"/>
                                </w:tcPr>
                                <w:p w14:paraId="796D3DF5" w14:textId="582A25DD" w:rsidR="006E53E7" w:rsidRPr="009C0B72" w:rsidRDefault="006E53E7" w:rsidP="00B82595">
                                  <w:pPr>
                                    <w:overflowPunct w:val="0"/>
                                    <w:snapToGrid w:val="0"/>
                                    <w:jc w:val="both"/>
                                    <w:rPr>
                                      <w:rFonts w:ascii="標楷體" w:eastAsia="標楷體" w:hAnsi="標楷體" w:cs="Times New Roman"/>
                                      <w:sz w:val="20"/>
                                      <w:szCs w:val="20"/>
                                    </w:rPr>
                                  </w:pPr>
                                  <w:r w:rsidRPr="009C0B72">
                                    <w:rPr>
                                      <w:rFonts w:ascii="標楷體" w:eastAsia="標楷體" w:hAnsi="標楷體" w:cs="Times New Roman" w:hint="eastAsia"/>
                                      <w:sz w:val="20"/>
                                      <w:szCs w:val="20"/>
                                    </w:rPr>
                                    <w:t>職場霸凌防治及處理之責任與救濟篇</w:t>
                                  </w:r>
                                </w:p>
                              </w:tc>
                              <w:tc>
                                <w:tcPr>
                                  <w:tcW w:w="1029" w:type="dxa"/>
                                  <w:vAlign w:val="center"/>
                                </w:tcPr>
                                <w:p w14:paraId="6EEEE4B3" w14:textId="77777777" w:rsidR="006E53E7" w:rsidRPr="009C0B72" w:rsidRDefault="006E53E7" w:rsidP="00B82595">
                                  <w:pPr>
                                    <w:overflowPunct w:val="0"/>
                                    <w:snapToGrid w:val="0"/>
                                    <w:jc w:val="right"/>
                                    <w:rPr>
                                      <w:rFonts w:ascii="標楷體" w:eastAsia="標楷體" w:hAnsi="標楷體" w:cs="Times New Roman"/>
                                      <w:sz w:val="20"/>
                                      <w:szCs w:val="20"/>
                                    </w:rPr>
                                  </w:pPr>
                                  <w:r w:rsidRPr="009C0B72">
                                    <w:rPr>
                                      <w:rFonts w:ascii="標楷體" w:eastAsia="標楷體" w:hAnsi="標楷體" w:cs="Times New Roman"/>
                                      <w:sz w:val="20"/>
                                      <w:szCs w:val="20"/>
                                    </w:rPr>
                                    <w:t>42,338</w:t>
                                  </w:r>
                                </w:p>
                              </w:tc>
                            </w:tr>
                            <w:tr w:rsidR="006E53E7" w:rsidRPr="005014A8" w14:paraId="65F3E159" w14:textId="77777777" w:rsidTr="00C4041F">
                              <w:trPr>
                                <w:trHeight w:val="283"/>
                                <w:jc w:val="right"/>
                              </w:trPr>
                              <w:tc>
                                <w:tcPr>
                                  <w:tcW w:w="4473" w:type="dxa"/>
                                  <w:vAlign w:val="center"/>
                                </w:tcPr>
                                <w:p w14:paraId="73F868DF" w14:textId="77777777" w:rsidR="006E53E7" w:rsidRPr="009C0B72" w:rsidRDefault="006E53E7" w:rsidP="00B82595">
                                  <w:pPr>
                                    <w:overflowPunct w:val="0"/>
                                    <w:snapToGrid w:val="0"/>
                                    <w:jc w:val="both"/>
                                    <w:rPr>
                                      <w:rFonts w:ascii="標楷體" w:eastAsia="標楷體" w:hAnsi="標楷體" w:cs="Times New Roman"/>
                                      <w:sz w:val="20"/>
                                      <w:szCs w:val="20"/>
                                    </w:rPr>
                                  </w:pPr>
                                  <w:r w:rsidRPr="009C0B72">
                                    <w:rPr>
                                      <w:rFonts w:ascii="標楷體" w:eastAsia="標楷體" w:hAnsi="標楷體" w:cs="Times New Roman" w:hint="eastAsia"/>
                                      <w:sz w:val="20"/>
                                      <w:szCs w:val="20"/>
                                    </w:rPr>
                                    <w:t>從Me too事件重新認識性騷擾及職場霸凌</w:t>
                                  </w:r>
                                </w:p>
                              </w:tc>
                              <w:tc>
                                <w:tcPr>
                                  <w:tcW w:w="1029" w:type="dxa"/>
                                  <w:vAlign w:val="center"/>
                                </w:tcPr>
                                <w:p w14:paraId="1BDC1A91" w14:textId="77777777" w:rsidR="006E53E7" w:rsidRPr="009C0B72" w:rsidRDefault="006E53E7" w:rsidP="00B82595">
                                  <w:pPr>
                                    <w:overflowPunct w:val="0"/>
                                    <w:snapToGrid w:val="0"/>
                                    <w:jc w:val="right"/>
                                    <w:rPr>
                                      <w:rFonts w:ascii="標楷體" w:eastAsia="標楷體" w:hAnsi="標楷體" w:cs="Times New Roman"/>
                                      <w:sz w:val="20"/>
                                      <w:szCs w:val="20"/>
                                    </w:rPr>
                                  </w:pPr>
                                  <w:r w:rsidRPr="009C0B72">
                                    <w:rPr>
                                      <w:rFonts w:ascii="標楷體" w:eastAsia="標楷體" w:hAnsi="標楷體" w:cs="Times New Roman"/>
                                      <w:sz w:val="20"/>
                                      <w:szCs w:val="20"/>
                                    </w:rPr>
                                    <w:t>102</w:t>
                                  </w:r>
                                </w:p>
                              </w:tc>
                            </w:tr>
                            <w:tr w:rsidR="006E53E7" w:rsidRPr="005014A8" w14:paraId="23F9179C" w14:textId="77777777" w:rsidTr="00C4041F">
                              <w:trPr>
                                <w:trHeight w:val="283"/>
                                <w:jc w:val="right"/>
                              </w:trPr>
                              <w:tc>
                                <w:tcPr>
                                  <w:tcW w:w="4473" w:type="dxa"/>
                                  <w:vAlign w:val="center"/>
                                </w:tcPr>
                                <w:p w14:paraId="581907C5" w14:textId="77777777" w:rsidR="006E53E7" w:rsidRPr="009C0B72" w:rsidRDefault="006E53E7" w:rsidP="00B82595">
                                  <w:pPr>
                                    <w:overflowPunct w:val="0"/>
                                    <w:snapToGrid w:val="0"/>
                                    <w:jc w:val="both"/>
                                    <w:rPr>
                                      <w:rFonts w:ascii="標楷體" w:eastAsia="標楷體" w:hAnsi="標楷體" w:cs="Times New Roman"/>
                                      <w:sz w:val="20"/>
                                      <w:szCs w:val="20"/>
                                    </w:rPr>
                                  </w:pPr>
                                  <w:r w:rsidRPr="009C0B72">
                                    <w:rPr>
                                      <w:rFonts w:ascii="標楷體" w:eastAsia="標楷體" w:hAnsi="標楷體" w:cs="Times New Roman" w:hint="eastAsia"/>
                                      <w:sz w:val="20"/>
                                      <w:szCs w:val="20"/>
                                    </w:rPr>
                                    <w:t>從工作場所性騷擾之處理談職場霸凌問題之防治</w:t>
                                  </w:r>
                                </w:p>
                              </w:tc>
                              <w:tc>
                                <w:tcPr>
                                  <w:tcW w:w="1029" w:type="dxa"/>
                                  <w:vAlign w:val="center"/>
                                </w:tcPr>
                                <w:p w14:paraId="534BF4BF" w14:textId="77777777" w:rsidR="006E53E7" w:rsidRPr="009C0B72" w:rsidRDefault="006E53E7" w:rsidP="00B82595">
                                  <w:pPr>
                                    <w:overflowPunct w:val="0"/>
                                    <w:snapToGrid w:val="0"/>
                                    <w:jc w:val="right"/>
                                    <w:rPr>
                                      <w:rFonts w:ascii="標楷體" w:eastAsia="標楷體" w:hAnsi="標楷體" w:cs="Times New Roman"/>
                                      <w:sz w:val="20"/>
                                      <w:szCs w:val="20"/>
                                    </w:rPr>
                                  </w:pPr>
                                  <w:r w:rsidRPr="009C0B72">
                                    <w:rPr>
                                      <w:rFonts w:ascii="標楷體" w:eastAsia="標楷體" w:hAnsi="標楷體" w:cs="Times New Roman"/>
                                      <w:sz w:val="20"/>
                                      <w:szCs w:val="20"/>
                                    </w:rPr>
                                    <w:t>445</w:t>
                                  </w:r>
                                </w:p>
                              </w:tc>
                            </w:tr>
                            <w:tr w:rsidR="006E53E7" w:rsidRPr="005014A8" w14:paraId="00529E88" w14:textId="77777777" w:rsidTr="00C4041F">
                              <w:trPr>
                                <w:trHeight w:val="283"/>
                                <w:jc w:val="right"/>
                              </w:trPr>
                              <w:tc>
                                <w:tcPr>
                                  <w:tcW w:w="4473" w:type="dxa"/>
                                  <w:tcBorders>
                                    <w:bottom w:val="single" w:sz="4" w:space="0" w:color="auto"/>
                                  </w:tcBorders>
                                  <w:vAlign w:val="center"/>
                                </w:tcPr>
                                <w:p w14:paraId="260B7572" w14:textId="77777777" w:rsidR="006E53E7" w:rsidRPr="009C0B72" w:rsidRDefault="006E53E7" w:rsidP="00B82595">
                                  <w:pPr>
                                    <w:overflowPunct w:val="0"/>
                                    <w:snapToGrid w:val="0"/>
                                    <w:jc w:val="both"/>
                                    <w:rPr>
                                      <w:rFonts w:ascii="標楷體" w:eastAsia="標楷體" w:hAnsi="標楷體" w:cs="Times New Roman"/>
                                      <w:sz w:val="20"/>
                                      <w:szCs w:val="20"/>
                                    </w:rPr>
                                  </w:pPr>
                                  <w:r w:rsidRPr="009C0B72">
                                    <w:rPr>
                                      <w:rFonts w:ascii="標楷體" w:eastAsia="標楷體" w:hAnsi="標楷體" w:cs="Times New Roman" w:hint="eastAsia"/>
                                      <w:sz w:val="20"/>
                                      <w:szCs w:val="20"/>
                                    </w:rPr>
                                    <w:t>職場霸凌防治及處理實務案例研習</w:t>
                                  </w:r>
                                </w:p>
                              </w:tc>
                              <w:tc>
                                <w:tcPr>
                                  <w:tcW w:w="1029" w:type="dxa"/>
                                  <w:tcBorders>
                                    <w:bottom w:val="single" w:sz="4" w:space="0" w:color="auto"/>
                                  </w:tcBorders>
                                  <w:vAlign w:val="center"/>
                                </w:tcPr>
                                <w:p w14:paraId="20A54B9E" w14:textId="77777777" w:rsidR="006E53E7" w:rsidRPr="009C0B72" w:rsidRDefault="006E53E7" w:rsidP="00B82595">
                                  <w:pPr>
                                    <w:overflowPunct w:val="0"/>
                                    <w:snapToGrid w:val="0"/>
                                    <w:jc w:val="right"/>
                                    <w:rPr>
                                      <w:rFonts w:ascii="標楷體" w:eastAsia="標楷體" w:hAnsi="標楷體" w:cs="Times New Roman"/>
                                      <w:sz w:val="20"/>
                                      <w:szCs w:val="20"/>
                                    </w:rPr>
                                  </w:pPr>
                                  <w:r w:rsidRPr="009C0B72">
                                    <w:rPr>
                                      <w:rFonts w:ascii="標楷體" w:eastAsia="標楷體" w:hAnsi="標楷體" w:cs="Times New Roman"/>
                                      <w:sz w:val="20"/>
                                      <w:szCs w:val="20"/>
                                    </w:rPr>
                                    <w:t>2,932</w:t>
                                  </w:r>
                                </w:p>
                              </w:tc>
                            </w:tr>
                            <w:tr w:rsidR="006E53E7" w:rsidRPr="005014A8" w14:paraId="7DE901B7" w14:textId="77777777" w:rsidTr="009C0B72">
                              <w:trPr>
                                <w:jc w:val="right"/>
                              </w:trPr>
                              <w:tc>
                                <w:tcPr>
                                  <w:tcW w:w="5502" w:type="dxa"/>
                                  <w:gridSpan w:val="2"/>
                                  <w:tcBorders>
                                    <w:left w:val="nil"/>
                                    <w:bottom w:val="nil"/>
                                    <w:right w:val="nil"/>
                                  </w:tcBorders>
                                  <w:vAlign w:val="center"/>
                                </w:tcPr>
                                <w:p w14:paraId="7C98685F" w14:textId="77777777" w:rsidR="006E53E7" w:rsidRPr="008F5ACD" w:rsidRDefault="006E53E7" w:rsidP="00B676AF">
                                  <w:pPr>
                                    <w:overflowPunct w:val="0"/>
                                    <w:snapToGrid w:val="0"/>
                                    <w:spacing w:afterLines="50" w:after="180"/>
                                    <w:ind w:leftChars="-39" w:left="-94"/>
                                    <w:rPr>
                                      <w:rFonts w:ascii="標楷體" w:eastAsia="標楷體" w:hAnsi="標楷體" w:cs="Times New Roman"/>
                                      <w:sz w:val="18"/>
                                      <w:szCs w:val="18"/>
                                    </w:rPr>
                                  </w:pPr>
                                  <w:r w:rsidRPr="008F5ACD">
                                    <w:rPr>
                                      <w:rFonts w:ascii="標楷體" w:eastAsia="標楷體" w:hAnsi="標楷體" w:hint="eastAsia"/>
                                      <w:sz w:val="18"/>
                                      <w:szCs w:val="18"/>
                                    </w:rPr>
                                    <w:t>資料來源：整理自行政院人事行政總處提供資料。</w:t>
                                  </w:r>
                                </w:p>
                              </w:tc>
                            </w:tr>
                          </w:tbl>
                          <w:p w14:paraId="2FDA1F19" w14:textId="77777777" w:rsidR="006E53E7" w:rsidRPr="009C0B72" w:rsidRDefault="006E53E7" w:rsidP="006E53E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193D68" id="_x0000_s1027" type="#_x0000_t202" style="position:absolute;left:0;text-align:left;margin-left:235.6pt;margin-top:190.05pt;width:286.8pt;height:179.1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" stroked="f">
                <v:textbox>
                  <w:txbxContent>
                    <w:tbl>
                      <w:tblPr>
                        <w:tblStyle w:val="aa"/>
                        <w:tblW w:w="0" w:type="auto"/>
                        <w:jc w:val="right"/>
                        <w:tblLayout w:type="fixed"/>
                        <w:tblLook w:val="04A0" w:firstRow="1" w:lastRow="0" w:firstColumn="1" w:lastColumn="0" w:noHBand="0" w:noVBand="1"/>
                      </w:tblPr>
                      <w:tblGrid>
                        <w:gridCol w:w="4473"/>
                        <w:gridCol w:w="1029"/>
                      </w:tblGrid>
                      <w:tr w:rsidR="006E53E7" w:rsidRPr="005014A8" w14:paraId="75A0E237" w14:textId="77777777" w:rsidTr="009C0B72">
                        <w:trPr>
                          <w:jc w:val="right"/>
                        </w:trPr>
                        <w:tc>
                          <w:tcPr>
                            <w:tcW w:w="5502" w:type="dxa"/>
                            <w:gridSpan w:val="2"/>
                            <w:tcBorders>
                              <w:top w:val="nil"/>
                              <w:left w:val="nil"/>
                              <w:right w:val="nil"/>
                            </w:tcBorders>
                          </w:tcPr>
                          <w:p w14:paraId="65B1EAED" w14:textId="3BFA1D0F" w:rsidR="006E53E7" w:rsidRDefault="006E53E7" w:rsidP="009C0B72">
                            <w:pPr>
                              <w:overflowPunct w:val="0"/>
                              <w:snapToGrid w:val="0"/>
                              <w:ind w:left="661" w:hangingChars="275" w:hanging="661"/>
                              <w:jc w:val="center"/>
                              <w:rPr>
                                <w:rFonts w:ascii="標楷體" w:eastAsia="標楷體" w:hAnsi="標楷體" w:cs="Times New Roman"/>
                                <w:b/>
                                <w:szCs w:val="24"/>
                              </w:rPr>
                            </w:pPr>
                            <w:r w:rsidRPr="005014A8">
                              <w:rPr>
                                <w:rFonts w:ascii="標楷體" w:eastAsia="標楷體" w:hAnsi="標楷體" w:cs="Times New Roman" w:hint="eastAsia"/>
                                <w:b/>
                                <w:szCs w:val="24"/>
                              </w:rPr>
                              <w:t>表</w:t>
                            </w:r>
                            <w:r w:rsidR="008F5ACD">
                              <w:rPr>
                                <w:rFonts w:ascii="標楷體" w:eastAsia="標楷體" w:hAnsi="標楷體" w:cs="Times New Roman"/>
                                <w:b/>
                                <w:szCs w:val="24"/>
                              </w:rPr>
                              <w:t>2</w:t>
                            </w:r>
                            <w:r w:rsidRPr="005014A8">
                              <w:rPr>
                                <w:rFonts w:ascii="標楷體" w:eastAsia="標楷體" w:hAnsi="標楷體" w:cs="Times New Roman" w:hint="eastAsia"/>
                                <w:b/>
                                <w:szCs w:val="24"/>
                              </w:rPr>
                              <w:t xml:space="preserve">　</w:t>
                            </w:r>
                            <w:r w:rsidRPr="009C0B72">
                              <w:rPr>
                                <w:rFonts w:ascii="標楷體" w:eastAsia="標楷體" w:hAnsi="標楷體" w:cs="Times New Roman" w:hint="eastAsia"/>
                                <w:b/>
                                <w:szCs w:val="24"/>
                              </w:rPr>
                              <w:t>113年</w:t>
                            </w:r>
                            <w:bookmarkStart w:id="6" w:name="_Hlk201146995"/>
                            <w:r w:rsidRPr="009C0B72">
                              <w:rPr>
                                <w:rFonts w:ascii="標楷體" w:eastAsia="標楷體" w:hAnsi="標楷體" w:cs="Times New Roman" w:hint="eastAsia"/>
                                <w:b/>
                                <w:szCs w:val="24"/>
                              </w:rPr>
                              <w:t>1至11月</w:t>
                            </w:r>
                            <w:bookmarkEnd w:id="6"/>
                            <w:r w:rsidRPr="005014A8">
                              <w:rPr>
                                <w:rFonts w:ascii="標楷體" w:eastAsia="標楷體" w:hAnsi="標楷體" w:cs="Times New Roman" w:hint="eastAsia"/>
                                <w:b/>
                                <w:szCs w:val="24"/>
                              </w:rPr>
                              <w:t>職場霸凌防治相關數位課程</w:t>
                            </w:r>
                          </w:p>
                          <w:p w14:paraId="758E7810" w14:textId="77777777" w:rsidR="006E53E7" w:rsidRPr="005014A8" w:rsidRDefault="006E53E7" w:rsidP="009C0B72">
                            <w:pPr>
                              <w:overflowPunct w:val="0"/>
                              <w:snapToGrid w:val="0"/>
                              <w:ind w:left="550" w:hangingChars="275" w:hanging="550"/>
                              <w:jc w:val="right"/>
                              <w:rPr>
                                <w:rFonts w:ascii="標楷體" w:eastAsia="標楷體" w:hAnsi="標楷體" w:cs="Times New Roman"/>
                                <w:b/>
                                <w:szCs w:val="24"/>
                              </w:rPr>
                            </w:pPr>
                            <w:r w:rsidRPr="005014A8">
                              <w:rPr>
                                <w:rFonts w:ascii="標楷體" w:eastAsia="標楷體" w:hAnsi="標楷體" w:cs="Times New Roman" w:hint="eastAsia"/>
                                <w:sz w:val="20"/>
                                <w:szCs w:val="24"/>
                              </w:rPr>
                              <w:t>單位：</w:t>
                            </w:r>
                            <w:r>
                              <w:rPr>
                                <w:rFonts w:ascii="標楷體" w:eastAsia="標楷體" w:hAnsi="標楷體" w:cs="Times New Roman" w:hint="eastAsia"/>
                                <w:sz w:val="20"/>
                                <w:szCs w:val="24"/>
                              </w:rPr>
                              <w:t>人次</w:t>
                            </w:r>
                          </w:p>
                        </w:tc>
                      </w:tr>
                      <w:tr w:rsidR="006E53E7" w:rsidRPr="005014A8" w14:paraId="2E7BF653" w14:textId="77777777" w:rsidTr="00C4041F">
                        <w:trPr>
                          <w:trHeight w:val="283"/>
                          <w:jc w:val="right"/>
                        </w:trPr>
                        <w:tc>
                          <w:tcPr>
                            <w:tcW w:w="4473" w:type="dxa"/>
                            <w:vAlign w:val="center"/>
                          </w:tcPr>
                          <w:p w14:paraId="3813411B" w14:textId="77777777" w:rsidR="006E53E7" w:rsidRPr="009C0B72" w:rsidRDefault="006E53E7" w:rsidP="009C0B72">
                            <w:pPr>
                              <w:overflowPunct w:val="0"/>
                              <w:snapToGrid w:val="0"/>
                              <w:jc w:val="center"/>
                              <w:rPr>
                                <w:rFonts w:ascii="標楷體" w:eastAsia="標楷體" w:hAnsi="標楷體" w:cs="Times New Roman"/>
                                <w:sz w:val="20"/>
                                <w:szCs w:val="20"/>
                              </w:rPr>
                            </w:pPr>
                            <w:r w:rsidRPr="009C0B72">
                              <w:rPr>
                                <w:rFonts w:ascii="標楷體" w:eastAsia="標楷體" w:hAnsi="標楷體" w:cs="Times New Roman" w:hint="eastAsia"/>
                                <w:sz w:val="20"/>
                                <w:szCs w:val="20"/>
                              </w:rPr>
                              <w:t>課程名稱</w:t>
                            </w:r>
                          </w:p>
                        </w:tc>
                        <w:tc>
                          <w:tcPr>
                            <w:tcW w:w="1029" w:type="dxa"/>
                            <w:vAlign w:val="center"/>
                          </w:tcPr>
                          <w:p w14:paraId="55B57CA7" w14:textId="77777777" w:rsidR="006E53E7" w:rsidRPr="009C0B72" w:rsidRDefault="006E53E7" w:rsidP="009C0B72">
                            <w:pPr>
                              <w:overflowPunct w:val="0"/>
                              <w:snapToGrid w:val="0"/>
                              <w:jc w:val="center"/>
                              <w:rPr>
                                <w:rFonts w:ascii="標楷體" w:eastAsia="標楷體" w:hAnsi="標楷體" w:cs="Times New Roman"/>
                                <w:sz w:val="20"/>
                                <w:szCs w:val="20"/>
                              </w:rPr>
                            </w:pPr>
                            <w:r w:rsidRPr="009C0B72">
                              <w:rPr>
                                <w:rFonts w:ascii="標楷體" w:eastAsia="標楷體" w:hAnsi="標楷體" w:cs="Times New Roman" w:hint="eastAsia"/>
                                <w:sz w:val="20"/>
                                <w:szCs w:val="20"/>
                              </w:rPr>
                              <w:t>選讀人次</w:t>
                            </w:r>
                          </w:p>
                        </w:tc>
                      </w:tr>
                      <w:tr w:rsidR="006E53E7" w:rsidRPr="005014A8" w14:paraId="469174B4" w14:textId="77777777" w:rsidTr="00C4041F">
                        <w:trPr>
                          <w:trHeight w:val="283"/>
                          <w:jc w:val="right"/>
                        </w:trPr>
                        <w:tc>
                          <w:tcPr>
                            <w:tcW w:w="4473" w:type="dxa"/>
                            <w:vAlign w:val="center"/>
                          </w:tcPr>
                          <w:p w14:paraId="64A597F4" w14:textId="77777777" w:rsidR="006E53E7" w:rsidRPr="009C0B72" w:rsidRDefault="006E53E7" w:rsidP="00B82595">
                            <w:pPr>
                              <w:overflowPunct w:val="0"/>
                              <w:snapToGrid w:val="0"/>
                              <w:jc w:val="center"/>
                              <w:rPr>
                                <w:rFonts w:ascii="標楷體" w:eastAsia="標楷體" w:hAnsi="標楷體" w:cs="Times New Roman"/>
                                <w:b/>
                                <w:sz w:val="20"/>
                                <w:szCs w:val="20"/>
                              </w:rPr>
                            </w:pPr>
                            <w:r w:rsidRPr="009C0B72">
                              <w:rPr>
                                <w:rFonts w:ascii="標楷體" w:eastAsia="標楷體" w:hAnsi="標楷體" w:cs="Times New Roman" w:hint="eastAsia"/>
                                <w:b/>
                                <w:sz w:val="20"/>
                                <w:szCs w:val="20"/>
                              </w:rPr>
                              <w:t>合計</w:t>
                            </w:r>
                          </w:p>
                        </w:tc>
                        <w:tc>
                          <w:tcPr>
                            <w:tcW w:w="1029" w:type="dxa"/>
                            <w:vAlign w:val="center"/>
                          </w:tcPr>
                          <w:p w14:paraId="3FC3689F" w14:textId="77777777" w:rsidR="006E53E7" w:rsidRPr="009C0B72" w:rsidRDefault="006E53E7" w:rsidP="00B82595">
                            <w:pPr>
                              <w:overflowPunct w:val="0"/>
                              <w:snapToGrid w:val="0"/>
                              <w:jc w:val="right"/>
                              <w:rPr>
                                <w:rFonts w:ascii="標楷體" w:eastAsia="標楷體" w:hAnsi="標楷體" w:cs="Times New Roman"/>
                                <w:b/>
                                <w:sz w:val="20"/>
                                <w:szCs w:val="20"/>
                              </w:rPr>
                            </w:pPr>
                            <w:r w:rsidRPr="009C0B72">
                              <w:rPr>
                                <w:rFonts w:ascii="標楷體" w:eastAsia="標楷體" w:hAnsi="標楷體" w:cs="Times New Roman"/>
                                <w:b/>
                                <w:sz w:val="20"/>
                                <w:szCs w:val="20"/>
                              </w:rPr>
                              <w:t>136,558</w:t>
                            </w:r>
                          </w:p>
                        </w:tc>
                      </w:tr>
                      <w:tr w:rsidR="006E53E7" w:rsidRPr="005014A8" w14:paraId="593F152C" w14:textId="77777777" w:rsidTr="00C4041F">
                        <w:trPr>
                          <w:trHeight w:val="283"/>
                          <w:jc w:val="right"/>
                        </w:trPr>
                        <w:tc>
                          <w:tcPr>
                            <w:tcW w:w="4473" w:type="dxa"/>
                            <w:vAlign w:val="center"/>
                          </w:tcPr>
                          <w:p w14:paraId="5536E82B" w14:textId="294FEC8E" w:rsidR="006E53E7" w:rsidRPr="009C0B72" w:rsidRDefault="006E53E7" w:rsidP="00B82595">
                            <w:pPr>
                              <w:overflowPunct w:val="0"/>
                              <w:snapToGrid w:val="0"/>
                              <w:jc w:val="both"/>
                              <w:rPr>
                                <w:rFonts w:ascii="標楷體" w:eastAsia="標楷體" w:hAnsi="標楷體" w:cs="Times New Roman"/>
                                <w:sz w:val="20"/>
                                <w:szCs w:val="20"/>
                              </w:rPr>
                            </w:pPr>
                            <w:r w:rsidRPr="009C0B72">
                              <w:rPr>
                                <w:rFonts w:ascii="標楷體" w:eastAsia="標楷體" w:hAnsi="標楷體" w:cs="Times New Roman" w:hint="eastAsia"/>
                                <w:sz w:val="20"/>
                                <w:szCs w:val="20"/>
                              </w:rPr>
                              <w:t>職場霸凌防治及處理定義篇</w:t>
                            </w:r>
                          </w:p>
                        </w:tc>
                        <w:tc>
                          <w:tcPr>
                            <w:tcW w:w="1029" w:type="dxa"/>
                            <w:vAlign w:val="center"/>
                          </w:tcPr>
                          <w:p w14:paraId="36759E1A" w14:textId="77777777" w:rsidR="006E53E7" w:rsidRPr="009C0B72" w:rsidRDefault="006E53E7" w:rsidP="00B82595">
                            <w:pPr>
                              <w:overflowPunct w:val="0"/>
                              <w:snapToGrid w:val="0"/>
                              <w:jc w:val="right"/>
                              <w:rPr>
                                <w:rFonts w:ascii="標楷體" w:eastAsia="標楷體" w:hAnsi="標楷體" w:cs="Times New Roman"/>
                                <w:sz w:val="20"/>
                                <w:szCs w:val="20"/>
                              </w:rPr>
                            </w:pPr>
                            <w:r w:rsidRPr="009C0B72">
                              <w:rPr>
                                <w:rFonts w:ascii="標楷體" w:eastAsia="標楷體" w:hAnsi="標楷體" w:cs="Times New Roman"/>
                                <w:sz w:val="20"/>
                                <w:szCs w:val="20"/>
                              </w:rPr>
                              <w:t>46,943</w:t>
                            </w:r>
                          </w:p>
                        </w:tc>
                      </w:tr>
                      <w:tr w:rsidR="006E53E7" w:rsidRPr="005014A8" w14:paraId="4B9DA26E" w14:textId="77777777" w:rsidTr="00C4041F">
                        <w:trPr>
                          <w:trHeight w:val="283"/>
                          <w:jc w:val="right"/>
                        </w:trPr>
                        <w:tc>
                          <w:tcPr>
                            <w:tcW w:w="4473" w:type="dxa"/>
                            <w:vAlign w:val="center"/>
                          </w:tcPr>
                          <w:p w14:paraId="641C2EFF" w14:textId="6C3F0147" w:rsidR="006E53E7" w:rsidRPr="009C0B72" w:rsidRDefault="006E53E7" w:rsidP="00B82595">
                            <w:pPr>
                              <w:overflowPunct w:val="0"/>
                              <w:snapToGrid w:val="0"/>
                              <w:jc w:val="both"/>
                              <w:rPr>
                                <w:rFonts w:ascii="標楷體" w:eastAsia="標楷體" w:hAnsi="標楷體" w:cs="Times New Roman"/>
                                <w:sz w:val="20"/>
                                <w:szCs w:val="20"/>
                              </w:rPr>
                            </w:pPr>
                            <w:r w:rsidRPr="009C0B72">
                              <w:rPr>
                                <w:rFonts w:ascii="標楷體" w:eastAsia="標楷體" w:hAnsi="標楷體" w:cs="Times New Roman" w:hint="eastAsia"/>
                                <w:sz w:val="20"/>
                                <w:szCs w:val="20"/>
                              </w:rPr>
                              <w:t>職場霸凌防治及處理之預防篇</w:t>
                            </w:r>
                          </w:p>
                        </w:tc>
                        <w:tc>
                          <w:tcPr>
                            <w:tcW w:w="1029" w:type="dxa"/>
                            <w:vAlign w:val="center"/>
                          </w:tcPr>
                          <w:p w14:paraId="2843C9B3" w14:textId="77777777" w:rsidR="006E53E7" w:rsidRPr="009C0B72" w:rsidRDefault="006E53E7" w:rsidP="00B82595">
                            <w:pPr>
                              <w:overflowPunct w:val="0"/>
                              <w:snapToGrid w:val="0"/>
                              <w:jc w:val="right"/>
                              <w:rPr>
                                <w:rFonts w:ascii="標楷體" w:eastAsia="標楷體" w:hAnsi="標楷體" w:cs="Times New Roman"/>
                                <w:sz w:val="20"/>
                                <w:szCs w:val="20"/>
                              </w:rPr>
                            </w:pPr>
                            <w:r w:rsidRPr="009C0B72">
                              <w:rPr>
                                <w:rFonts w:ascii="標楷體" w:eastAsia="標楷體" w:hAnsi="標楷體" w:cs="Times New Roman"/>
                                <w:sz w:val="20"/>
                                <w:szCs w:val="20"/>
                              </w:rPr>
                              <w:t>43,798</w:t>
                            </w:r>
                          </w:p>
                        </w:tc>
                      </w:tr>
                      <w:tr w:rsidR="006E53E7" w:rsidRPr="005014A8" w14:paraId="5DC89B3D" w14:textId="77777777" w:rsidTr="00C4041F">
                        <w:trPr>
                          <w:trHeight w:val="283"/>
                          <w:jc w:val="right"/>
                        </w:trPr>
                        <w:tc>
                          <w:tcPr>
                            <w:tcW w:w="4473" w:type="dxa"/>
                            <w:vAlign w:val="center"/>
                          </w:tcPr>
                          <w:p w14:paraId="796D3DF5" w14:textId="582A25DD" w:rsidR="006E53E7" w:rsidRPr="009C0B72" w:rsidRDefault="006E53E7" w:rsidP="00B82595">
                            <w:pPr>
                              <w:overflowPunct w:val="0"/>
                              <w:snapToGrid w:val="0"/>
                              <w:jc w:val="both"/>
                              <w:rPr>
                                <w:rFonts w:ascii="標楷體" w:eastAsia="標楷體" w:hAnsi="標楷體" w:cs="Times New Roman"/>
                                <w:sz w:val="20"/>
                                <w:szCs w:val="20"/>
                              </w:rPr>
                            </w:pPr>
                            <w:r w:rsidRPr="009C0B72">
                              <w:rPr>
                                <w:rFonts w:ascii="標楷體" w:eastAsia="標楷體" w:hAnsi="標楷體" w:cs="Times New Roman" w:hint="eastAsia"/>
                                <w:sz w:val="20"/>
                                <w:szCs w:val="20"/>
                              </w:rPr>
                              <w:t>職場霸凌防治及處理之責任與救濟篇</w:t>
                            </w:r>
                          </w:p>
                        </w:tc>
                        <w:tc>
                          <w:tcPr>
                            <w:tcW w:w="1029" w:type="dxa"/>
                            <w:vAlign w:val="center"/>
                          </w:tcPr>
                          <w:p w14:paraId="6EEEE4B3" w14:textId="77777777" w:rsidR="006E53E7" w:rsidRPr="009C0B72" w:rsidRDefault="006E53E7" w:rsidP="00B82595">
                            <w:pPr>
                              <w:overflowPunct w:val="0"/>
                              <w:snapToGrid w:val="0"/>
                              <w:jc w:val="right"/>
                              <w:rPr>
                                <w:rFonts w:ascii="標楷體" w:eastAsia="標楷體" w:hAnsi="標楷體" w:cs="Times New Roman"/>
                                <w:sz w:val="20"/>
                                <w:szCs w:val="20"/>
                              </w:rPr>
                            </w:pPr>
                            <w:r w:rsidRPr="009C0B72">
                              <w:rPr>
                                <w:rFonts w:ascii="標楷體" w:eastAsia="標楷體" w:hAnsi="標楷體" w:cs="Times New Roman"/>
                                <w:sz w:val="20"/>
                                <w:szCs w:val="20"/>
                              </w:rPr>
                              <w:t>42,338</w:t>
                            </w:r>
                          </w:p>
                        </w:tc>
                      </w:tr>
                      <w:tr w:rsidR="006E53E7" w:rsidRPr="005014A8" w14:paraId="65F3E159" w14:textId="77777777" w:rsidTr="00C4041F">
                        <w:trPr>
                          <w:trHeight w:val="283"/>
                          <w:jc w:val="right"/>
                        </w:trPr>
                        <w:tc>
                          <w:tcPr>
                            <w:tcW w:w="4473" w:type="dxa"/>
                            <w:vAlign w:val="center"/>
                          </w:tcPr>
                          <w:p w14:paraId="73F868DF" w14:textId="77777777" w:rsidR="006E53E7" w:rsidRPr="009C0B72" w:rsidRDefault="006E53E7" w:rsidP="00B82595">
                            <w:pPr>
                              <w:overflowPunct w:val="0"/>
                              <w:snapToGrid w:val="0"/>
                              <w:jc w:val="both"/>
                              <w:rPr>
                                <w:rFonts w:ascii="標楷體" w:eastAsia="標楷體" w:hAnsi="標楷體" w:cs="Times New Roman"/>
                                <w:sz w:val="20"/>
                                <w:szCs w:val="20"/>
                              </w:rPr>
                            </w:pPr>
                            <w:r w:rsidRPr="009C0B72">
                              <w:rPr>
                                <w:rFonts w:ascii="標楷體" w:eastAsia="標楷體" w:hAnsi="標楷體" w:cs="Times New Roman" w:hint="eastAsia"/>
                                <w:sz w:val="20"/>
                                <w:szCs w:val="20"/>
                              </w:rPr>
                              <w:t>從Me too事件重新認識性騷擾及職場霸凌</w:t>
                            </w:r>
                          </w:p>
                        </w:tc>
                        <w:tc>
                          <w:tcPr>
                            <w:tcW w:w="1029" w:type="dxa"/>
                            <w:vAlign w:val="center"/>
                          </w:tcPr>
                          <w:p w14:paraId="1BDC1A91" w14:textId="77777777" w:rsidR="006E53E7" w:rsidRPr="009C0B72" w:rsidRDefault="006E53E7" w:rsidP="00B82595">
                            <w:pPr>
                              <w:overflowPunct w:val="0"/>
                              <w:snapToGrid w:val="0"/>
                              <w:jc w:val="right"/>
                              <w:rPr>
                                <w:rFonts w:ascii="標楷體" w:eastAsia="標楷體" w:hAnsi="標楷體" w:cs="Times New Roman"/>
                                <w:sz w:val="20"/>
                                <w:szCs w:val="20"/>
                              </w:rPr>
                            </w:pPr>
                            <w:r w:rsidRPr="009C0B72">
                              <w:rPr>
                                <w:rFonts w:ascii="標楷體" w:eastAsia="標楷體" w:hAnsi="標楷體" w:cs="Times New Roman"/>
                                <w:sz w:val="20"/>
                                <w:szCs w:val="20"/>
                              </w:rPr>
                              <w:t>102</w:t>
                            </w:r>
                          </w:p>
                        </w:tc>
                      </w:tr>
                      <w:tr w:rsidR="006E53E7" w:rsidRPr="005014A8" w14:paraId="23F9179C" w14:textId="77777777" w:rsidTr="00C4041F">
                        <w:trPr>
                          <w:trHeight w:val="283"/>
                          <w:jc w:val="right"/>
                        </w:trPr>
                        <w:tc>
                          <w:tcPr>
                            <w:tcW w:w="4473" w:type="dxa"/>
                            <w:vAlign w:val="center"/>
                          </w:tcPr>
                          <w:p w14:paraId="581907C5" w14:textId="77777777" w:rsidR="006E53E7" w:rsidRPr="009C0B72" w:rsidRDefault="006E53E7" w:rsidP="00B82595">
                            <w:pPr>
                              <w:overflowPunct w:val="0"/>
                              <w:snapToGrid w:val="0"/>
                              <w:jc w:val="both"/>
                              <w:rPr>
                                <w:rFonts w:ascii="標楷體" w:eastAsia="標楷體" w:hAnsi="標楷體" w:cs="Times New Roman"/>
                                <w:sz w:val="20"/>
                                <w:szCs w:val="20"/>
                              </w:rPr>
                            </w:pPr>
                            <w:r w:rsidRPr="009C0B72">
                              <w:rPr>
                                <w:rFonts w:ascii="標楷體" w:eastAsia="標楷體" w:hAnsi="標楷體" w:cs="Times New Roman" w:hint="eastAsia"/>
                                <w:sz w:val="20"/>
                                <w:szCs w:val="20"/>
                              </w:rPr>
                              <w:t>從工作場所性騷擾之處理談職場霸凌問題之防治</w:t>
                            </w:r>
                          </w:p>
                        </w:tc>
                        <w:tc>
                          <w:tcPr>
                            <w:tcW w:w="1029" w:type="dxa"/>
                            <w:vAlign w:val="center"/>
                          </w:tcPr>
                          <w:p w14:paraId="534BF4BF" w14:textId="77777777" w:rsidR="006E53E7" w:rsidRPr="009C0B72" w:rsidRDefault="006E53E7" w:rsidP="00B82595">
                            <w:pPr>
                              <w:overflowPunct w:val="0"/>
                              <w:snapToGrid w:val="0"/>
                              <w:jc w:val="right"/>
                              <w:rPr>
                                <w:rFonts w:ascii="標楷體" w:eastAsia="標楷體" w:hAnsi="標楷體" w:cs="Times New Roman"/>
                                <w:sz w:val="20"/>
                                <w:szCs w:val="20"/>
                              </w:rPr>
                            </w:pPr>
                            <w:r w:rsidRPr="009C0B72">
                              <w:rPr>
                                <w:rFonts w:ascii="標楷體" w:eastAsia="標楷體" w:hAnsi="標楷體" w:cs="Times New Roman"/>
                                <w:sz w:val="20"/>
                                <w:szCs w:val="20"/>
                              </w:rPr>
                              <w:t>445</w:t>
                            </w:r>
                          </w:p>
                        </w:tc>
                      </w:tr>
                      <w:tr w:rsidR="006E53E7" w:rsidRPr="005014A8" w14:paraId="00529E88" w14:textId="77777777" w:rsidTr="00C4041F">
                        <w:trPr>
                          <w:trHeight w:val="283"/>
                          <w:jc w:val="right"/>
                        </w:trPr>
                        <w:tc>
                          <w:tcPr>
                            <w:tcW w:w="4473" w:type="dxa"/>
                            <w:tcBorders>
                              <w:bottom w:val="single" w:sz="4" w:space="0" w:color="auto"/>
                            </w:tcBorders>
                            <w:vAlign w:val="center"/>
                          </w:tcPr>
                          <w:p w14:paraId="260B7572" w14:textId="77777777" w:rsidR="006E53E7" w:rsidRPr="009C0B72" w:rsidRDefault="006E53E7" w:rsidP="00B82595">
                            <w:pPr>
                              <w:overflowPunct w:val="0"/>
                              <w:snapToGrid w:val="0"/>
                              <w:jc w:val="both"/>
                              <w:rPr>
                                <w:rFonts w:ascii="標楷體" w:eastAsia="標楷體" w:hAnsi="標楷體" w:cs="Times New Roman"/>
                                <w:sz w:val="20"/>
                                <w:szCs w:val="20"/>
                              </w:rPr>
                            </w:pPr>
                            <w:r w:rsidRPr="009C0B72">
                              <w:rPr>
                                <w:rFonts w:ascii="標楷體" w:eastAsia="標楷體" w:hAnsi="標楷體" w:cs="Times New Roman" w:hint="eastAsia"/>
                                <w:sz w:val="20"/>
                                <w:szCs w:val="20"/>
                              </w:rPr>
                              <w:t>職場霸凌防治及處理實務案例研習</w:t>
                            </w:r>
                          </w:p>
                        </w:tc>
                        <w:tc>
                          <w:tcPr>
                            <w:tcW w:w="1029" w:type="dxa"/>
                            <w:tcBorders>
                              <w:bottom w:val="single" w:sz="4" w:space="0" w:color="auto"/>
                            </w:tcBorders>
                            <w:vAlign w:val="center"/>
                          </w:tcPr>
                          <w:p w14:paraId="20A54B9E" w14:textId="77777777" w:rsidR="006E53E7" w:rsidRPr="009C0B72" w:rsidRDefault="006E53E7" w:rsidP="00B82595">
                            <w:pPr>
                              <w:overflowPunct w:val="0"/>
                              <w:snapToGrid w:val="0"/>
                              <w:jc w:val="right"/>
                              <w:rPr>
                                <w:rFonts w:ascii="標楷體" w:eastAsia="標楷體" w:hAnsi="標楷體" w:cs="Times New Roman"/>
                                <w:sz w:val="20"/>
                                <w:szCs w:val="20"/>
                              </w:rPr>
                            </w:pPr>
                            <w:r w:rsidRPr="009C0B72">
                              <w:rPr>
                                <w:rFonts w:ascii="標楷體" w:eastAsia="標楷體" w:hAnsi="標楷體" w:cs="Times New Roman"/>
                                <w:sz w:val="20"/>
                                <w:szCs w:val="20"/>
                              </w:rPr>
                              <w:t>2,932</w:t>
                            </w:r>
                          </w:p>
                        </w:tc>
                      </w:tr>
                      <w:tr w:rsidR="006E53E7" w:rsidRPr="005014A8" w14:paraId="7DE901B7" w14:textId="77777777" w:rsidTr="009C0B72">
                        <w:trPr>
                          <w:jc w:val="right"/>
                        </w:trPr>
                        <w:tc>
                          <w:tcPr>
                            <w:tcW w:w="5502" w:type="dxa"/>
                            <w:gridSpan w:val="2"/>
                            <w:tcBorders>
                              <w:left w:val="nil"/>
                              <w:bottom w:val="nil"/>
                              <w:right w:val="nil"/>
                            </w:tcBorders>
                            <w:vAlign w:val="center"/>
                          </w:tcPr>
                          <w:p w14:paraId="7C98685F" w14:textId="77777777" w:rsidR="006E53E7" w:rsidRPr="008F5ACD" w:rsidRDefault="006E53E7" w:rsidP="00B676AF">
                            <w:pPr>
                              <w:overflowPunct w:val="0"/>
                              <w:snapToGrid w:val="0"/>
                              <w:spacing w:afterLines="50" w:after="180"/>
                              <w:ind w:leftChars="-39" w:left="-94"/>
                              <w:rPr>
                                <w:rFonts w:ascii="標楷體" w:eastAsia="標楷體" w:hAnsi="標楷體" w:cs="Times New Roman"/>
                                <w:sz w:val="18"/>
                                <w:szCs w:val="18"/>
                              </w:rPr>
                            </w:pPr>
                            <w:r w:rsidRPr="008F5ACD">
                              <w:rPr>
                                <w:rFonts w:ascii="標楷體" w:eastAsia="標楷體" w:hAnsi="標楷體" w:hint="eastAsia"/>
                                <w:sz w:val="18"/>
                                <w:szCs w:val="18"/>
                              </w:rPr>
                              <w:t>資料來源：整理自行政院人事行政總處提供資料。</w:t>
                            </w:r>
                          </w:p>
                        </w:tc>
                      </w:tr>
                    </w:tbl>
                    <w:p w14:paraId="2FDA1F19" w14:textId="77777777" w:rsidR="006E53E7" w:rsidRPr="009C0B72" w:rsidRDefault="006E53E7" w:rsidP="006E53E7"/>
                  </w:txbxContent>
                </v:textbox>
                <w10:wrap type="square" anchorx="margin"/>
              </v:shape>
            </w:pict>
          </mc:Fallback>
        </mc:AlternateContent>
      </w:r>
      <w:r w:rsidR="006E53E7" w:rsidRPr="000062B9">
        <w:rPr>
          <w:rFonts w:ascii="標楷體" w:eastAsia="標楷體" w:hAnsi="標楷體" w:hint="eastAsia"/>
          <w:b/>
          <w:bCs/>
        </w:rPr>
        <w:t xml:space="preserve">4.　</w:t>
      </w:r>
      <w:bookmarkStart w:id="7" w:name="_Hlk201668325"/>
      <w:r w:rsidR="006E53E7" w:rsidRPr="000062B9">
        <w:rPr>
          <w:rFonts w:ascii="標楷體" w:eastAsia="標楷體" w:hAnsi="標楷體" w:hint="eastAsia"/>
          <w:b/>
          <w:bCs/>
        </w:rPr>
        <w:t>公務人員保障暨培訓委員會及行政院人事行政總處</w:t>
      </w:r>
      <w:proofErr w:type="gramStart"/>
      <w:r w:rsidR="006E53E7" w:rsidRPr="000062B9">
        <w:rPr>
          <w:rFonts w:ascii="標楷體" w:eastAsia="標楷體" w:hAnsi="標楷體" w:hint="eastAsia"/>
          <w:b/>
          <w:bCs/>
        </w:rPr>
        <w:t>113</w:t>
      </w:r>
      <w:proofErr w:type="gramEnd"/>
      <w:r w:rsidR="006E53E7" w:rsidRPr="000062B9">
        <w:rPr>
          <w:rFonts w:ascii="標楷體" w:eastAsia="標楷體" w:hAnsi="標楷體" w:hint="eastAsia"/>
          <w:b/>
          <w:bCs/>
        </w:rPr>
        <w:t>年度已將職</w:t>
      </w:r>
      <w:proofErr w:type="gramStart"/>
      <w:r w:rsidR="006E53E7" w:rsidRPr="000062B9">
        <w:rPr>
          <w:rFonts w:ascii="標楷體" w:eastAsia="標楷體" w:hAnsi="標楷體" w:hint="eastAsia"/>
          <w:b/>
          <w:bCs/>
        </w:rPr>
        <w:t>場霸凌</w:t>
      </w:r>
      <w:proofErr w:type="gramEnd"/>
      <w:r w:rsidR="006E53E7" w:rsidRPr="000062B9">
        <w:rPr>
          <w:rFonts w:ascii="標楷體" w:eastAsia="標楷體" w:hAnsi="標楷體" w:hint="eastAsia"/>
          <w:b/>
          <w:bCs/>
        </w:rPr>
        <w:t>事件納入宣導及輔導活動或研習課程，各機關亦自行辦理相關宣導及訓練，惟仍待</w:t>
      </w:r>
      <w:proofErr w:type="gramStart"/>
      <w:r w:rsidR="006E53E7" w:rsidRPr="000062B9">
        <w:rPr>
          <w:rFonts w:ascii="標楷體" w:eastAsia="標楷體" w:hAnsi="標楷體" w:hint="eastAsia"/>
          <w:b/>
          <w:bCs/>
        </w:rPr>
        <w:t>研</w:t>
      </w:r>
      <w:proofErr w:type="gramEnd"/>
      <w:r w:rsidR="006E53E7" w:rsidRPr="000062B9">
        <w:rPr>
          <w:rFonts w:ascii="標楷體" w:eastAsia="標楷體" w:hAnsi="標楷體" w:hint="eastAsia"/>
          <w:b/>
          <w:bCs/>
        </w:rPr>
        <w:t>謀透過多元管道加強辦理，以擴大觸及人數，強化各機關</w:t>
      </w:r>
      <w:proofErr w:type="gramStart"/>
      <w:r w:rsidR="006E53E7" w:rsidRPr="000062B9">
        <w:rPr>
          <w:rFonts w:ascii="標楷體" w:eastAsia="標楷體" w:hAnsi="標楷體" w:hint="eastAsia"/>
          <w:b/>
          <w:bCs/>
        </w:rPr>
        <w:t>防治霸凌意識</w:t>
      </w:r>
      <w:bookmarkEnd w:id="7"/>
      <w:proofErr w:type="gramEnd"/>
      <w:r w:rsidR="006E53E7" w:rsidRPr="000062B9">
        <w:rPr>
          <w:rFonts w:ascii="標楷體" w:eastAsia="標楷體" w:hAnsi="標楷體" w:hint="eastAsia"/>
          <w:b/>
          <w:bCs/>
        </w:rPr>
        <w:t>：</w:t>
      </w:r>
      <w:bookmarkStart w:id="8" w:name="_Hlk201668340"/>
      <w:r w:rsidR="006E53E7" w:rsidRPr="000062B9">
        <w:rPr>
          <w:rFonts w:ascii="標楷體" w:eastAsia="標楷體" w:hAnsi="標楷體" w:hint="eastAsia"/>
        </w:rPr>
        <w:t>政府為營造友善職場，積極</w:t>
      </w:r>
      <w:proofErr w:type="gramStart"/>
      <w:r w:rsidR="006E53E7" w:rsidRPr="000062B9">
        <w:rPr>
          <w:rFonts w:ascii="標楷體" w:eastAsia="標楷體" w:hAnsi="標楷體" w:hint="eastAsia"/>
        </w:rPr>
        <w:t>推廣霸凌防治</w:t>
      </w:r>
      <w:proofErr w:type="gramEnd"/>
      <w:r w:rsidR="006E53E7" w:rsidRPr="000062B9">
        <w:rPr>
          <w:rFonts w:ascii="標楷體" w:eastAsia="標楷體" w:hAnsi="標楷體" w:hint="eastAsia"/>
        </w:rPr>
        <w:t>教育及宣導作業，公務人員保障暨培訓委員會</w:t>
      </w:r>
      <w:proofErr w:type="gramStart"/>
      <w:r w:rsidR="006E53E7" w:rsidRPr="000062B9">
        <w:rPr>
          <w:rFonts w:ascii="標楷體" w:eastAsia="標楷體" w:hAnsi="標楷體" w:hint="eastAsia"/>
        </w:rPr>
        <w:t>113</w:t>
      </w:r>
      <w:proofErr w:type="gramEnd"/>
      <w:r w:rsidR="006E53E7" w:rsidRPr="000062B9">
        <w:rPr>
          <w:rFonts w:ascii="標楷體" w:eastAsia="標楷體" w:hAnsi="標楷體" w:hint="eastAsia"/>
        </w:rPr>
        <w:t>年度辦理公務人員保障業務宣導及輔導活動計8場（包含中央政府1場及地方政府7場）、參加人數691人，將職</w:t>
      </w:r>
      <w:proofErr w:type="gramStart"/>
      <w:r w:rsidR="006E53E7" w:rsidRPr="000062B9">
        <w:rPr>
          <w:rFonts w:ascii="標楷體" w:eastAsia="標楷體" w:hAnsi="標楷體" w:hint="eastAsia"/>
        </w:rPr>
        <w:t>場霸凌</w:t>
      </w:r>
      <w:proofErr w:type="gramEnd"/>
      <w:r w:rsidR="006E53E7" w:rsidRPr="000062B9">
        <w:rPr>
          <w:rFonts w:ascii="標楷體" w:eastAsia="標楷體" w:hAnsi="標楷體" w:hint="eastAsia"/>
        </w:rPr>
        <w:t>事件列入活動教材，包含說明相關法令規定及救濟程序，</w:t>
      </w:r>
      <w:r w:rsidR="001C5D5B" w:rsidRPr="000062B9">
        <w:rPr>
          <w:rFonts w:ascii="標楷體" w:eastAsia="標楷體" w:hAnsi="標楷體" w:hint="eastAsia"/>
        </w:rPr>
        <w:t>暨</w:t>
      </w:r>
      <w:r w:rsidR="006E53E7" w:rsidRPr="000062B9">
        <w:rPr>
          <w:rFonts w:ascii="標楷體" w:eastAsia="標楷體" w:hAnsi="標楷體" w:hint="eastAsia"/>
        </w:rPr>
        <w:t>職</w:t>
      </w:r>
      <w:proofErr w:type="gramStart"/>
      <w:r w:rsidR="006E53E7" w:rsidRPr="000062B9">
        <w:rPr>
          <w:rFonts w:ascii="標楷體" w:eastAsia="標楷體" w:hAnsi="標楷體" w:hint="eastAsia"/>
        </w:rPr>
        <w:t>場霸凌</w:t>
      </w:r>
      <w:proofErr w:type="gramEnd"/>
      <w:r w:rsidR="006E53E7" w:rsidRPr="000062B9">
        <w:rPr>
          <w:rFonts w:ascii="標楷體" w:eastAsia="標楷體" w:hAnsi="標楷體" w:hint="eastAsia"/>
        </w:rPr>
        <w:t>保障事件，經該會撤銷之相關案例</w:t>
      </w:r>
      <w:bookmarkEnd w:id="8"/>
      <w:r w:rsidR="006E53E7" w:rsidRPr="000062B9">
        <w:rPr>
          <w:rFonts w:ascii="標楷體" w:eastAsia="標楷體" w:hAnsi="標楷體" w:hint="eastAsia"/>
        </w:rPr>
        <w:t>；</w:t>
      </w:r>
      <w:bookmarkStart w:id="9" w:name="_Hlk201668434"/>
      <w:r w:rsidR="00B82595" w:rsidRPr="000062B9">
        <w:rPr>
          <w:rFonts w:ascii="標楷體" w:eastAsia="標楷體" w:hAnsi="標楷體" w:hint="eastAsia"/>
        </w:rPr>
        <w:t>該</w:t>
      </w:r>
      <w:r w:rsidR="006E53E7" w:rsidRPr="000062B9">
        <w:rPr>
          <w:rFonts w:ascii="標楷體" w:eastAsia="標楷體" w:hAnsi="標楷體" w:hint="eastAsia"/>
        </w:rPr>
        <w:t>會另派員參加中央及地方訓練機構辦理之職</w:t>
      </w:r>
      <w:proofErr w:type="gramStart"/>
      <w:r w:rsidR="006E53E7" w:rsidRPr="000062B9">
        <w:rPr>
          <w:rFonts w:ascii="標楷體" w:eastAsia="標楷體" w:hAnsi="標楷體" w:hint="eastAsia"/>
        </w:rPr>
        <w:t>場霸凌專班計</w:t>
      </w:r>
      <w:proofErr w:type="gramEnd"/>
      <w:r w:rsidR="006E53E7" w:rsidRPr="000062B9">
        <w:rPr>
          <w:rFonts w:ascii="標楷體" w:eastAsia="標楷體" w:hAnsi="標楷體" w:hint="eastAsia"/>
        </w:rPr>
        <w:t>5場，說明事後救濟之處理程序及重點，以增進公務人員對於職</w:t>
      </w:r>
      <w:proofErr w:type="gramStart"/>
      <w:r w:rsidR="006E53E7" w:rsidRPr="000062B9">
        <w:rPr>
          <w:rFonts w:ascii="標楷體" w:eastAsia="標楷體" w:hAnsi="標楷體" w:hint="eastAsia"/>
        </w:rPr>
        <w:t>場霸凌與</w:t>
      </w:r>
      <w:proofErr w:type="gramEnd"/>
      <w:r w:rsidR="006E53E7" w:rsidRPr="000062B9">
        <w:rPr>
          <w:rFonts w:ascii="標楷體" w:eastAsia="標楷體" w:hAnsi="標楷體" w:hint="eastAsia"/>
        </w:rPr>
        <w:t>權益保障之認知。另行政院人事行政總處</w:t>
      </w:r>
      <w:proofErr w:type="gramStart"/>
      <w:r w:rsidR="006E53E7" w:rsidRPr="000062B9">
        <w:rPr>
          <w:rFonts w:ascii="標楷體" w:eastAsia="標楷體" w:hAnsi="標楷體" w:hint="eastAsia"/>
        </w:rPr>
        <w:t>113</w:t>
      </w:r>
      <w:proofErr w:type="gramEnd"/>
      <w:r w:rsidR="006E53E7" w:rsidRPr="000062B9">
        <w:rPr>
          <w:rFonts w:ascii="標楷體" w:eastAsia="標楷體" w:hAnsi="標楷體" w:hint="eastAsia"/>
        </w:rPr>
        <w:t>年度辦理人事人員訓練之職</w:t>
      </w:r>
      <w:proofErr w:type="gramStart"/>
      <w:r w:rsidR="006E53E7" w:rsidRPr="000062B9">
        <w:rPr>
          <w:rFonts w:ascii="標楷體" w:eastAsia="標楷體" w:hAnsi="標楷體" w:hint="eastAsia"/>
        </w:rPr>
        <w:t>場霸凌</w:t>
      </w:r>
      <w:proofErr w:type="gramEnd"/>
      <w:r w:rsidR="006E53E7" w:rsidRPr="000062B9">
        <w:rPr>
          <w:rFonts w:ascii="標楷體" w:eastAsia="標楷體" w:hAnsi="標楷體" w:hint="eastAsia"/>
        </w:rPr>
        <w:t>防治相關課程計10期、</w:t>
      </w:r>
      <w:proofErr w:type="gramStart"/>
      <w:r w:rsidR="006E53E7" w:rsidRPr="000062B9">
        <w:rPr>
          <w:rFonts w:ascii="標楷體" w:eastAsia="標楷體" w:hAnsi="標楷體" w:hint="eastAsia"/>
        </w:rPr>
        <w:t>參訓人數</w:t>
      </w:r>
      <w:proofErr w:type="gramEnd"/>
      <w:r w:rsidR="006E53E7" w:rsidRPr="000062B9">
        <w:rPr>
          <w:rFonts w:ascii="標楷體" w:eastAsia="標楷體" w:hAnsi="標楷體" w:hint="eastAsia"/>
        </w:rPr>
        <w:t>670人；該總處公務人力發展學院辦理「認識職</w:t>
      </w:r>
      <w:proofErr w:type="gramStart"/>
      <w:r w:rsidR="006E53E7" w:rsidRPr="000062B9">
        <w:rPr>
          <w:rFonts w:ascii="標楷體" w:eastAsia="標楷體" w:hAnsi="標楷體" w:hint="eastAsia"/>
        </w:rPr>
        <w:t>場霸凌與</w:t>
      </w:r>
      <w:proofErr w:type="gramEnd"/>
      <w:r w:rsidR="006E53E7" w:rsidRPr="000062B9">
        <w:rPr>
          <w:rFonts w:ascii="標楷體" w:eastAsia="標楷體" w:hAnsi="標楷體" w:hint="eastAsia"/>
        </w:rPr>
        <w:t>因應之道」研習課程計2期、</w:t>
      </w:r>
      <w:proofErr w:type="gramStart"/>
      <w:r w:rsidR="006E53E7" w:rsidRPr="000062B9">
        <w:rPr>
          <w:rFonts w:ascii="標楷體" w:eastAsia="標楷體" w:hAnsi="標楷體" w:hint="eastAsia"/>
        </w:rPr>
        <w:t>參訓人數</w:t>
      </w:r>
      <w:proofErr w:type="gramEnd"/>
      <w:r w:rsidR="006E53E7" w:rsidRPr="000062B9">
        <w:rPr>
          <w:rFonts w:ascii="標楷體" w:eastAsia="標楷體" w:hAnsi="標楷體" w:hint="eastAsia"/>
        </w:rPr>
        <w:t>414人，</w:t>
      </w:r>
      <w:r w:rsidR="00051E0F" w:rsidRPr="000062B9">
        <w:rPr>
          <w:rFonts w:ascii="標楷體" w:eastAsia="標楷體" w:hAnsi="標楷體" w:hint="eastAsia"/>
        </w:rPr>
        <w:t>及</w:t>
      </w:r>
      <w:r w:rsidR="006E53E7" w:rsidRPr="000062B9">
        <w:rPr>
          <w:rFonts w:ascii="標楷體" w:eastAsia="標楷體" w:hAnsi="標楷體" w:hint="eastAsia"/>
        </w:rPr>
        <w:t>113年</w:t>
      </w:r>
      <w:r w:rsidRPr="000062B9">
        <w:rPr>
          <w:rFonts w:ascii="標楷體" w:eastAsia="標楷體" w:hAnsi="標楷體" w:hint="eastAsia"/>
        </w:rPr>
        <w:t>1至11月</w:t>
      </w:r>
      <w:r w:rsidR="006E53E7" w:rsidRPr="000062B9">
        <w:rPr>
          <w:rFonts w:ascii="標楷體" w:eastAsia="標楷體" w:hAnsi="標楷體" w:hint="eastAsia"/>
        </w:rPr>
        <w:t>職</w:t>
      </w:r>
      <w:proofErr w:type="gramStart"/>
      <w:r w:rsidR="006E53E7" w:rsidRPr="000062B9">
        <w:rPr>
          <w:rFonts w:ascii="標楷體" w:eastAsia="標楷體" w:hAnsi="標楷體" w:hint="eastAsia"/>
        </w:rPr>
        <w:t>場霸凌</w:t>
      </w:r>
      <w:proofErr w:type="gramEnd"/>
      <w:r w:rsidR="006E53E7" w:rsidRPr="000062B9">
        <w:rPr>
          <w:rFonts w:ascii="標楷體" w:eastAsia="標楷體" w:hAnsi="標楷體" w:hint="eastAsia"/>
        </w:rPr>
        <w:t>防治相關數位課程選讀人次計13萬6,558人次（表</w:t>
      </w:r>
      <w:r w:rsidRPr="000062B9">
        <w:rPr>
          <w:rFonts w:ascii="標楷體" w:eastAsia="標楷體" w:hAnsi="標楷體" w:hint="eastAsia"/>
        </w:rPr>
        <w:t>2</w:t>
      </w:r>
      <w:r w:rsidR="006E53E7" w:rsidRPr="000062B9">
        <w:rPr>
          <w:rFonts w:ascii="標楷體" w:eastAsia="標楷體" w:hAnsi="標楷體" w:hint="eastAsia"/>
        </w:rPr>
        <w:t>）。</w:t>
      </w:r>
      <w:bookmarkEnd w:id="9"/>
      <w:proofErr w:type="gramStart"/>
      <w:r w:rsidR="006E53E7" w:rsidRPr="000062B9">
        <w:rPr>
          <w:rFonts w:ascii="標楷體" w:eastAsia="標楷體" w:hAnsi="標楷體" w:hint="eastAsia"/>
        </w:rPr>
        <w:t>鑑</w:t>
      </w:r>
      <w:proofErr w:type="gramEnd"/>
      <w:r w:rsidR="006E53E7" w:rsidRPr="000062B9">
        <w:rPr>
          <w:rFonts w:ascii="標楷體" w:eastAsia="標楷體" w:hAnsi="標楷體" w:hint="eastAsia"/>
        </w:rPr>
        <w:t>於行政院所屬暨地方政府機關（構）學校及公營事業機構編制正式職（教）員，截至</w:t>
      </w:r>
      <w:proofErr w:type="gramStart"/>
      <w:r w:rsidR="006E53E7" w:rsidRPr="000062B9">
        <w:rPr>
          <w:rFonts w:ascii="標楷體" w:eastAsia="標楷體" w:hAnsi="標楷體" w:hint="eastAsia"/>
        </w:rPr>
        <w:t>113</w:t>
      </w:r>
      <w:proofErr w:type="gramEnd"/>
      <w:r w:rsidR="006E53E7" w:rsidRPr="000062B9">
        <w:rPr>
          <w:rFonts w:ascii="標楷體" w:eastAsia="標楷體" w:hAnsi="標楷體" w:hint="eastAsia"/>
        </w:rPr>
        <w:t>年度</w:t>
      </w:r>
      <w:proofErr w:type="gramStart"/>
      <w:r w:rsidR="006E53E7" w:rsidRPr="000062B9">
        <w:rPr>
          <w:rFonts w:ascii="標楷體" w:eastAsia="標楷體" w:hAnsi="標楷體" w:hint="eastAsia"/>
        </w:rPr>
        <w:t>第3季止</w:t>
      </w:r>
      <w:proofErr w:type="gramEnd"/>
      <w:r w:rsidR="006E53E7" w:rsidRPr="000062B9">
        <w:rPr>
          <w:rFonts w:ascii="標楷體" w:eastAsia="標楷體" w:hAnsi="標楷體" w:hint="eastAsia"/>
        </w:rPr>
        <w:t>，</w:t>
      </w:r>
    </w:p>
    <w:p w14:paraId="734E80A7" w14:textId="129E7E28" w:rsidR="00915383" w:rsidRPr="000062B9" w:rsidRDefault="000578D0" w:rsidP="00AD1F46">
      <w:pPr>
        <w:overflowPunct w:val="0"/>
        <w:spacing w:line="442" w:lineRule="exact"/>
        <w:jc w:val="both"/>
        <w:rPr>
          <w:rFonts w:ascii="標楷體" w:eastAsia="標楷體" w:hAnsi="標楷體"/>
        </w:rPr>
      </w:pPr>
      <w:r w:rsidRPr="000062B9">
        <w:rPr>
          <w:rFonts w:ascii="標楷體" w:eastAsia="標楷體" w:hAnsi="標楷體"/>
          <w:noProof/>
        </w:rPr>
        <w:lastRenderedPageBreak/>
        <mc:AlternateContent>
          <mc:Choice Requires="wps">
            <w:drawing>
              <wp:anchor distT="45720" distB="45720" distL="114300" distR="114300" simplePos="0" relativeHeight="251663360" behindDoc="0" locked="0" layoutInCell="1" allowOverlap="1" wp14:anchorId="3AA45684" wp14:editId="71C382E6">
                <wp:simplePos x="0" y="0"/>
                <wp:positionH relativeFrom="margin">
                  <wp:align>right</wp:align>
                </wp:positionH>
                <wp:positionV relativeFrom="paragraph">
                  <wp:posOffset>2701710</wp:posOffset>
                </wp:positionV>
                <wp:extent cx="3651885" cy="1664970"/>
                <wp:effectExtent l="0" t="0" r="5715"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1885" cy="1664970"/>
                        </a:xfrm>
                        <a:prstGeom prst="rect">
                          <a:avLst/>
                        </a:prstGeom>
                        <a:solidFill>
                          <a:srgbClr val="FFFFFF"/>
                        </a:solidFill>
                        <a:ln w="9525">
                          <a:noFill/>
                          <a:miter lim="800000"/>
                          <a:headEnd/>
                          <a:tailEnd/>
                        </a:ln>
                      </wps:spPr>
                      <wps:txbx>
                        <w:txbxContent>
                          <w:tbl>
                            <w:tblPr>
                              <w:tblW w:w="5522" w:type="dxa"/>
                              <w:tblCellMar>
                                <w:left w:w="28" w:type="dxa"/>
                                <w:right w:w="28" w:type="dxa"/>
                              </w:tblCellMar>
                              <w:tblLook w:val="04A0" w:firstRow="1" w:lastRow="0" w:firstColumn="1" w:lastColumn="0" w:noHBand="0" w:noVBand="1"/>
                            </w:tblPr>
                            <w:tblGrid>
                              <w:gridCol w:w="1763"/>
                              <w:gridCol w:w="940"/>
                              <w:gridCol w:w="940"/>
                              <w:gridCol w:w="940"/>
                              <w:gridCol w:w="940"/>
                            </w:tblGrid>
                            <w:tr w:rsidR="00915383" w:rsidRPr="005014A8" w14:paraId="6B704A1B" w14:textId="77777777" w:rsidTr="00C4041F">
                              <w:trPr>
                                <w:trHeight w:val="20"/>
                              </w:trPr>
                              <w:tc>
                                <w:tcPr>
                                  <w:tcW w:w="0" w:type="auto"/>
                                  <w:gridSpan w:val="5"/>
                                  <w:tcBorders>
                                    <w:top w:val="nil"/>
                                    <w:left w:val="nil"/>
                                    <w:right w:val="nil"/>
                                  </w:tcBorders>
                                  <w:shd w:val="clear" w:color="auto" w:fill="auto"/>
                                  <w:noWrap/>
                                  <w:vAlign w:val="center"/>
                                  <w:hideMark/>
                                </w:tcPr>
                                <w:p w14:paraId="4E36949A" w14:textId="77777777" w:rsidR="00915383" w:rsidRPr="005014A8" w:rsidRDefault="00915383" w:rsidP="00915383">
                                  <w:pPr>
                                    <w:overflowPunct w:val="0"/>
                                    <w:snapToGrid w:val="0"/>
                                    <w:ind w:left="661" w:hangingChars="275" w:hanging="661"/>
                                    <w:jc w:val="center"/>
                                    <w:rPr>
                                      <w:rFonts w:ascii="標楷體" w:eastAsia="標楷體" w:hAnsi="標楷體" w:cs="新細明體"/>
                                      <w:kern w:val="0"/>
                                      <w:szCs w:val="24"/>
                                    </w:rPr>
                                  </w:pPr>
                                  <w:r w:rsidRPr="005014A8">
                                    <w:rPr>
                                      <w:rFonts w:ascii="標楷體" w:eastAsia="標楷體" w:hAnsi="標楷體" w:cs="Times New Roman" w:hint="eastAsia"/>
                                      <w:b/>
                                      <w:szCs w:val="24"/>
                                    </w:rPr>
                                    <w:t>表</w:t>
                                  </w:r>
                                  <w:r>
                                    <w:rPr>
                                      <w:rFonts w:ascii="標楷體" w:eastAsia="標楷體" w:hAnsi="標楷體" w:cs="Times New Roman"/>
                                      <w:b/>
                                      <w:szCs w:val="24"/>
                                    </w:rPr>
                                    <w:t>3</w:t>
                                  </w:r>
                                  <w:r w:rsidRPr="005014A8">
                                    <w:rPr>
                                      <w:rFonts w:ascii="標楷體" w:eastAsia="標楷體" w:hAnsi="標楷體" w:cs="Times New Roman" w:hint="eastAsia"/>
                                      <w:b/>
                                      <w:szCs w:val="24"/>
                                    </w:rPr>
                                    <w:t xml:space="preserve">　中央</w:t>
                                  </w:r>
                                  <w:r>
                                    <w:rPr>
                                      <w:rFonts w:ascii="標楷體" w:eastAsia="標楷體" w:hAnsi="標楷體" w:cs="Times New Roman" w:hint="eastAsia"/>
                                      <w:b/>
                                      <w:szCs w:val="24"/>
                                    </w:rPr>
                                    <w:t>政府各</w:t>
                                  </w:r>
                                  <w:r w:rsidRPr="005014A8">
                                    <w:rPr>
                                      <w:rFonts w:ascii="標楷體" w:eastAsia="標楷體" w:hAnsi="標楷體" w:cs="Times New Roman" w:hint="eastAsia"/>
                                      <w:b/>
                                      <w:szCs w:val="24"/>
                                    </w:rPr>
                                    <w:t>機關</w:t>
                                  </w:r>
                                  <w:r w:rsidRPr="008F5ACD">
                                    <w:rPr>
                                      <w:rFonts w:ascii="標楷體" w:eastAsia="標楷體" w:hAnsi="標楷體" w:cs="Times New Roman" w:hint="eastAsia"/>
                                      <w:b/>
                                      <w:szCs w:val="24"/>
                                    </w:rPr>
                                    <w:t>（構）</w:t>
                                  </w:r>
                                  <w:r w:rsidRPr="005014A8">
                                    <w:rPr>
                                      <w:rFonts w:ascii="標楷體" w:eastAsia="標楷體" w:hAnsi="標楷體" w:cs="Times New Roman" w:hint="eastAsia"/>
                                      <w:b/>
                                      <w:szCs w:val="24"/>
                                    </w:rPr>
                                    <w:t>辦理霸凌防治宣導情形</w:t>
                                  </w:r>
                                </w:p>
                                <w:p w14:paraId="1EEFAA98" w14:textId="77777777" w:rsidR="00915383" w:rsidRPr="005014A8" w:rsidRDefault="00915383" w:rsidP="00915383">
                                  <w:pPr>
                                    <w:overflowPunct w:val="0"/>
                                    <w:snapToGrid w:val="0"/>
                                    <w:ind w:left="550" w:hangingChars="275" w:hanging="550"/>
                                    <w:jc w:val="right"/>
                                    <w:rPr>
                                      <w:rFonts w:ascii="標楷體" w:eastAsia="標楷體" w:hAnsi="標楷體" w:cs="新細明體"/>
                                      <w:kern w:val="0"/>
                                      <w:szCs w:val="24"/>
                                    </w:rPr>
                                  </w:pPr>
                                  <w:r w:rsidRPr="009C0B72">
                                    <w:rPr>
                                      <w:rFonts w:ascii="標楷體" w:eastAsia="標楷體" w:hAnsi="標楷體" w:cs="Times New Roman" w:hint="eastAsia"/>
                                      <w:sz w:val="20"/>
                                      <w:szCs w:val="24"/>
                                    </w:rPr>
                                    <w:t>單位</w:t>
                                  </w:r>
                                  <w:r w:rsidRPr="005014A8">
                                    <w:rPr>
                                      <w:rFonts w:ascii="標楷體" w:eastAsia="標楷體" w:hAnsi="標楷體" w:cs="新細明體" w:hint="eastAsia"/>
                                      <w:kern w:val="0"/>
                                      <w:sz w:val="20"/>
                                      <w:szCs w:val="20"/>
                                    </w:rPr>
                                    <w:t>：個</w:t>
                                  </w:r>
                                </w:p>
                              </w:tc>
                            </w:tr>
                            <w:tr w:rsidR="00915383" w:rsidRPr="005014A8" w14:paraId="2F5E7AF6" w14:textId="77777777" w:rsidTr="00C4041F">
                              <w:trPr>
                                <w:trHeight w:val="283"/>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7D330"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年度</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BCDA922"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公開宣導</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BDE6F3E"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教育訓練</w:t>
                                  </w:r>
                                </w:p>
                              </w:tc>
                            </w:tr>
                            <w:tr w:rsidR="00915383" w:rsidRPr="005014A8" w14:paraId="4040279D" w14:textId="77777777" w:rsidTr="00C4041F">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FF640" w14:textId="77777777" w:rsidR="00915383" w:rsidRPr="00D120E9" w:rsidRDefault="00915383" w:rsidP="00915383">
                                  <w:pPr>
                                    <w:overflowPunct w:val="0"/>
                                    <w:snapToGrid w:val="0"/>
                                    <w:jc w:val="center"/>
                                    <w:rPr>
                                      <w:rFonts w:ascii="標楷體" w:eastAsia="標楷體" w:hAnsi="標楷體" w:cs="Times New Roman"/>
                                      <w:sz w:val="20"/>
                                      <w:szCs w:val="20"/>
                                    </w:rPr>
                                  </w:pPr>
                                </w:p>
                              </w:tc>
                              <w:tc>
                                <w:tcPr>
                                  <w:tcW w:w="856" w:type="dxa"/>
                                  <w:tcBorders>
                                    <w:top w:val="nil"/>
                                    <w:left w:val="nil"/>
                                    <w:bottom w:val="single" w:sz="4" w:space="0" w:color="auto"/>
                                    <w:right w:val="single" w:sz="4" w:space="0" w:color="auto"/>
                                  </w:tcBorders>
                                  <w:shd w:val="clear" w:color="auto" w:fill="auto"/>
                                  <w:noWrap/>
                                  <w:vAlign w:val="center"/>
                                  <w:hideMark/>
                                </w:tcPr>
                                <w:p w14:paraId="51B6C8A5"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未辦理</w:t>
                                  </w:r>
                                </w:p>
                              </w:tc>
                              <w:tc>
                                <w:tcPr>
                                  <w:tcW w:w="856" w:type="dxa"/>
                                  <w:tcBorders>
                                    <w:top w:val="nil"/>
                                    <w:left w:val="nil"/>
                                    <w:bottom w:val="single" w:sz="4" w:space="0" w:color="auto"/>
                                    <w:right w:val="single" w:sz="4" w:space="0" w:color="auto"/>
                                  </w:tcBorders>
                                  <w:shd w:val="clear" w:color="auto" w:fill="auto"/>
                                  <w:noWrap/>
                                  <w:vAlign w:val="center"/>
                                  <w:hideMark/>
                                </w:tcPr>
                                <w:p w14:paraId="6C3C4226"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已辦理</w:t>
                                  </w:r>
                                </w:p>
                              </w:tc>
                              <w:tc>
                                <w:tcPr>
                                  <w:tcW w:w="856" w:type="dxa"/>
                                  <w:tcBorders>
                                    <w:top w:val="nil"/>
                                    <w:left w:val="nil"/>
                                    <w:bottom w:val="single" w:sz="4" w:space="0" w:color="auto"/>
                                    <w:right w:val="single" w:sz="4" w:space="0" w:color="auto"/>
                                  </w:tcBorders>
                                  <w:shd w:val="clear" w:color="auto" w:fill="auto"/>
                                  <w:noWrap/>
                                  <w:vAlign w:val="center"/>
                                  <w:hideMark/>
                                </w:tcPr>
                                <w:p w14:paraId="5EC28E55"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未辦理</w:t>
                                  </w:r>
                                </w:p>
                              </w:tc>
                              <w:tc>
                                <w:tcPr>
                                  <w:tcW w:w="856" w:type="dxa"/>
                                  <w:tcBorders>
                                    <w:top w:val="nil"/>
                                    <w:left w:val="nil"/>
                                    <w:bottom w:val="single" w:sz="4" w:space="0" w:color="auto"/>
                                    <w:right w:val="single" w:sz="4" w:space="0" w:color="auto"/>
                                  </w:tcBorders>
                                  <w:shd w:val="clear" w:color="auto" w:fill="auto"/>
                                  <w:noWrap/>
                                  <w:vAlign w:val="center"/>
                                  <w:hideMark/>
                                </w:tcPr>
                                <w:p w14:paraId="68DB4DAF"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已辦理</w:t>
                                  </w:r>
                                </w:p>
                              </w:tc>
                            </w:tr>
                            <w:tr w:rsidR="00915383" w:rsidRPr="005014A8" w14:paraId="6DA8EDAA" w14:textId="77777777" w:rsidTr="00C4041F">
                              <w:trPr>
                                <w:trHeight w:val="28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3C813B"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111</w:t>
                                  </w:r>
                                </w:p>
                              </w:tc>
                              <w:tc>
                                <w:tcPr>
                                  <w:tcW w:w="856" w:type="dxa"/>
                                  <w:tcBorders>
                                    <w:top w:val="nil"/>
                                    <w:left w:val="nil"/>
                                    <w:bottom w:val="single" w:sz="4" w:space="0" w:color="auto"/>
                                    <w:right w:val="single" w:sz="4" w:space="0" w:color="auto"/>
                                  </w:tcBorders>
                                  <w:shd w:val="clear" w:color="auto" w:fill="auto"/>
                                  <w:noWrap/>
                                  <w:vAlign w:val="center"/>
                                  <w:hideMark/>
                                </w:tcPr>
                                <w:p w14:paraId="4436B469"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233</w:t>
                                  </w:r>
                                </w:p>
                              </w:tc>
                              <w:tc>
                                <w:tcPr>
                                  <w:tcW w:w="856" w:type="dxa"/>
                                  <w:tcBorders>
                                    <w:top w:val="nil"/>
                                    <w:left w:val="nil"/>
                                    <w:bottom w:val="single" w:sz="4" w:space="0" w:color="auto"/>
                                    <w:right w:val="single" w:sz="4" w:space="0" w:color="auto"/>
                                  </w:tcBorders>
                                  <w:shd w:val="clear" w:color="auto" w:fill="auto"/>
                                  <w:noWrap/>
                                  <w:vAlign w:val="center"/>
                                  <w:hideMark/>
                                </w:tcPr>
                                <w:p w14:paraId="01B40347"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120</w:t>
                                  </w:r>
                                </w:p>
                              </w:tc>
                              <w:tc>
                                <w:tcPr>
                                  <w:tcW w:w="856" w:type="dxa"/>
                                  <w:tcBorders>
                                    <w:top w:val="nil"/>
                                    <w:left w:val="nil"/>
                                    <w:bottom w:val="single" w:sz="4" w:space="0" w:color="auto"/>
                                    <w:right w:val="single" w:sz="4" w:space="0" w:color="auto"/>
                                  </w:tcBorders>
                                  <w:shd w:val="clear" w:color="auto" w:fill="auto"/>
                                  <w:noWrap/>
                                  <w:vAlign w:val="center"/>
                                  <w:hideMark/>
                                </w:tcPr>
                                <w:p w14:paraId="71EE7A2E"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226</w:t>
                                  </w:r>
                                </w:p>
                              </w:tc>
                              <w:tc>
                                <w:tcPr>
                                  <w:tcW w:w="856" w:type="dxa"/>
                                  <w:tcBorders>
                                    <w:top w:val="nil"/>
                                    <w:left w:val="nil"/>
                                    <w:bottom w:val="single" w:sz="4" w:space="0" w:color="auto"/>
                                    <w:right w:val="single" w:sz="4" w:space="0" w:color="auto"/>
                                  </w:tcBorders>
                                  <w:shd w:val="clear" w:color="auto" w:fill="auto"/>
                                  <w:noWrap/>
                                  <w:vAlign w:val="center"/>
                                  <w:hideMark/>
                                </w:tcPr>
                                <w:p w14:paraId="64D22A2D"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127</w:t>
                                  </w:r>
                                </w:p>
                              </w:tc>
                            </w:tr>
                            <w:tr w:rsidR="00915383" w:rsidRPr="005014A8" w14:paraId="3BDC2DD5" w14:textId="77777777" w:rsidTr="00C4041F">
                              <w:trPr>
                                <w:trHeight w:val="28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B2937D"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112</w:t>
                                  </w:r>
                                </w:p>
                              </w:tc>
                              <w:tc>
                                <w:tcPr>
                                  <w:tcW w:w="856" w:type="dxa"/>
                                  <w:tcBorders>
                                    <w:top w:val="nil"/>
                                    <w:left w:val="nil"/>
                                    <w:bottom w:val="single" w:sz="4" w:space="0" w:color="auto"/>
                                    <w:right w:val="single" w:sz="4" w:space="0" w:color="auto"/>
                                  </w:tcBorders>
                                  <w:shd w:val="clear" w:color="auto" w:fill="auto"/>
                                  <w:noWrap/>
                                  <w:vAlign w:val="center"/>
                                  <w:hideMark/>
                                </w:tcPr>
                                <w:p w14:paraId="51D0D848"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139</w:t>
                                  </w:r>
                                </w:p>
                              </w:tc>
                              <w:tc>
                                <w:tcPr>
                                  <w:tcW w:w="856" w:type="dxa"/>
                                  <w:tcBorders>
                                    <w:top w:val="nil"/>
                                    <w:left w:val="nil"/>
                                    <w:bottom w:val="single" w:sz="4" w:space="0" w:color="auto"/>
                                    <w:right w:val="single" w:sz="4" w:space="0" w:color="auto"/>
                                  </w:tcBorders>
                                  <w:shd w:val="clear" w:color="auto" w:fill="auto"/>
                                  <w:noWrap/>
                                  <w:vAlign w:val="center"/>
                                  <w:hideMark/>
                                </w:tcPr>
                                <w:p w14:paraId="540632FF"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214</w:t>
                                  </w:r>
                                </w:p>
                              </w:tc>
                              <w:tc>
                                <w:tcPr>
                                  <w:tcW w:w="856" w:type="dxa"/>
                                  <w:tcBorders>
                                    <w:top w:val="nil"/>
                                    <w:left w:val="nil"/>
                                    <w:bottom w:val="single" w:sz="4" w:space="0" w:color="auto"/>
                                    <w:right w:val="single" w:sz="4" w:space="0" w:color="auto"/>
                                  </w:tcBorders>
                                  <w:shd w:val="clear" w:color="auto" w:fill="auto"/>
                                  <w:noWrap/>
                                  <w:vAlign w:val="center"/>
                                  <w:hideMark/>
                                </w:tcPr>
                                <w:p w14:paraId="0CDF4F9C"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183</w:t>
                                  </w:r>
                                </w:p>
                              </w:tc>
                              <w:tc>
                                <w:tcPr>
                                  <w:tcW w:w="856" w:type="dxa"/>
                                  <w:tcBorders>
                                    <w:top w:val="nil"/>
                                    <w:left w:val="nil"/>
                                    <w:bottom w:val="single" w:sz="4" w:space="0" w:color="auto"/>
                                    <w:right w:val="single" w:sz="4" w:space="0" w:color="auto"/>
                                  </w:tcBorders>
                                  <w:shd w:val="clear" w:color="auto" w:fill="auto"/>
                                  <w:noWrap/>
                                  <w:vAlign w:val="center"/>
                                  <w:hideMark/>
                                </w:tcPr>
                                <w:p w14:paraId="6DFDC785"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170</w:t>
                                  </w:r>
                                </w:p>
                              </w:tc>
                            </w:tr>
                            <w:tr w:rsidR="00915383" w:rsidRPr="005014A8" w14:paraId="18EAE11F" w14:textId="77777777" w:rsidTr="00C4041F">
                              <w:trPr>
                                <w:trHeight w:val="283"/>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8D7093E"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113</w:t>
                                  </w:r>
                                  <w:r w:rsidRPr="009C0B72">
                                    <w:rPr>
                                      <w:rFonts w:ascii="標楷體" w:eastAsia="標楷體" w:hAnsi="標楷體" w:cs="Times New Roman" w:hint="eastAsia"/>
                                      <w:sz w:val="20"/>
                                      <w:szCs w:val="20"/>
                                    </w:rPr>
                                    <w:t>（1至1</w:t>
                                  </w:r>
                                  <w:r w:rsidRPr="009C0B72">
                                    <w:rPr>
                                      <w:rFonts w:ascii="標楷體" w:eastAsia="標楷體" w:hAnsi="標楷體" w:cs="Times New Roman"/>
                                      <w:sz w:val="20"/>
                                      <w:szCs w:val="20"/>
                                    </w:rPr>
                                    <w:t>1</w:t>
                                  </w:r>
                                  <w:r w:rsidRPr="009C0B72">
                                    <w:rPr>
                                      <w:rFonts w:ascii="標楷體" w:eastAsia="標楷體" w:hAnsi="標楷體" w:cs="Times New Roman" w:hint="eastAsia"/>
                                      <w:sz w:val="20"/>
                                      <w:szCs w:val="20"/>
                                    </w:rPr>
                                    <w:t>月）</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3C8A403A"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49</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1ECECD76"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304</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7EACD9EA"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140</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4830F319"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213</w:t>
                                  </w:r>
                                </w:p>
                              </w:tc>
                            </w:tr>
                            <w:tr w:rsidR="00915383" w:rsidRPr="005014A8" w14:paraId="5F0A376B" w14:textId="77777777" w:rsidTr="000578D0">
                              <w:trPr>
                                <w:trHeight w:val="227"/>
                              </w:trPr>
                              <w:tc>
                                <w:tcPr>
                                  <w:tcW w:w="0" w:type="auto"/>
                                  <w:gridSpan w:val="5"/>
                                  <w:tcBorders>
                                    <w:top w:val="single" w:sz="4" w:space="0" w:color="auto"/>
                                  </w:tcBorders>
                                  <w:shd w:val="clear" w:color="auto" w:fill="auto"/>
                                  <w:noWrap/>
                                  <w:vAlign w:val="center"/>
                                </w:tcPr>
                                <w:p w14:paraId="05CB3057" w14:textId="49F1A942" w:rsidR="00915383" w:rsidRPr="005014A8" w:rsidRDefault="00915383" w:rsidP="000578D0">
                                  <w:pPr>
                                    <w:overflowPunct w:val="0"/>
                                    <w:snapToGrid w:val="0"/>
                                    <w:spacing w:afterLines="50" w:after="180"/>
                                    <w:rPr>
                                      <w:rFonts w:ascii="標楷體" w:eastAsia="標楷體" w:hAnsi="標楷體" w:cs="新細明體"/>
                                      <w:kern w:val="0"/>
                                      <w:szCs w:val="24"/>
                                    </w:rPr>
                                  </w:pPr>
                                  <w:r w:rsidRPr="00A002B8">
                                    <w:rPr>
                                      <w:rFonts w:ascii="標楷體" w:eastAsia="標楷體" w:hAnsi="標楷體" w:hint="eastAsia"/>
                                      <w:sz w:val="18"/>
                                    </w:rPr>
                                    <w:t>資料來源：</w:t>
                                  </w:r>
                                  <w:r w:rsidR="00ED1C71" w:rsidRPr="00A002B8">
                                    <w:rPr>
                                      <w:rFonts w:ascii="標楷體" w:eastAsia="標楷體" w:hAnsi="標楷體" w:hint="eastAsia"/>
                                      <w:sz w:val="18"/>
                                    </w:rPr>
                                    <w:t>整理自各機關（構）查填資料</w:t>
                                  </w:r>
                                  <w:r w:rsidRPr="00A002B8">
                                    <w:rPr>
                                      <w:rFonts w:ascii="標楷體" w:eastAsia="標楷體" w:hAnsi="標楷體" w:hint="eastAsia"/>
                                      <w:sz w:val="18"/>
                                    </w:rPr>
                                    <w:t>。</w:t>
                                  </w:r>
                                </w:p>
                              </w:tc>
                            </w:tr>
                          </w:tbl>
                          <w:p w14:paraId="442863C4" w14:textId="77777777" w:rsidR="00915383" w:rsidRPr="00915383" w:rsidRDefault="00915383" w:rsidP="0091538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A45684" id="_x0000_s1028" type="#_x0000_t202" style="position:absolute;left:0;text-align:left;margin-left:236.35pt;margin-top:212.75pt;width:287.55pt;height:131.1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" stroked="f">
                <v:textbox>
                  <w:txbxContent>
                    <w:tbl>
                      <w:tblPr>
                        <w:tblW w:w="5522" w:type="dxa"/>
                        <w:tblCellMar>
                          <w:left w:w="28" w:type="dxa"/>
                          <w:right w:w="28" w:type="dxa"/>
                        </w:tblCellMar>
                        <w:tblLook w:val="04A0" w:firstRow="1" w:lastRow="0" w:firstColumn="1" w:lastColumn="0" w:noHBand="0" w:noVBand="1"/>
                      </w:tblPr>
                      <w:tblGrid>
                        <w:gridCol w:w="1763"/>
                        <w:gridCol w:w="940"/>
                        <w:gridCol w:w="940"/>
                        <w:gridCol w:w="940"/>
                        <w:gridCol w:w="940"/>
                      </w:tblGrid>
                      <w:tr w:rsidR="00915383" w:rsidRPr="005014A8" w14:paraId="6B704A1B" w14:textId="77777777" w:rsidTr="00C4041F">
                        <w:trPr>
                          <w:trHeight w:val="20"/>
                        </w:trPr>
                        <w:tc>
                          <w:tcPr>
                            <w:tcW w:w="0" w:type="auto"/>
                            <w:gridSpan w:val="5"/>
                            <w:tcBorders>
                              <w:top w:val="nil"/>
                              <w:left w:val="nil"/>
                              <w:right w:val="nil"/>
                            </w:tcBorders>
                            <w:shd w:val="clear" w:color="auto" w:fill="auto"/>
                            <w:noWrap/>
                            <w:vAlign w:val="center"/>
                            <w:hideMark/>
                          </w:tcPr>
                          <w:p w14:paraId="4E36949A" w14:textId="77777777" w:rsidR="00915383" w:rsidRPr="005014A8" w:rsidRDefault="00915383" w:rsidP="00915383">
                            <w:pPr>
                              <w:overflowPunct w:val="0"/>
                              <w:snapToGrid w:val="0"/>
                              <w:ind w:left="661" w:hangingChars="275" w:hanging="661"/>
                              <w:jc w:val="center"/>
                              <w:rPr>
                                <w:rFonts w:ascii="標楷體" w:eastAsia="標楷體" w:hAnsi="標楷體" w:cs="新細明體"/>
                                <w:kern w:val="0"/>
                                <w:szCs w:val="24"/>
                              </w:rPr>
                            </w:pPr>
                            <w:r w:rsidRPr="005014A8">
                              <w:rPr>
                                <w:rFonts w:ascii="標楷體" w:eastAsia="標楷體" w:hAnsi="標楷體" w:cs="Times New Roman" w:hint="eastAsia"/>
                                <w:b/>
                                <w:szCs w:val="24"/>
                              </w:rPr>
                              <w:t>表</w:t>
                            </w:r>
                            <w:r>
                              <w:rPr>
                                <w:rFonts w:ascii="標楷體" w:eastAsia="標楷體" w:hAnsi="標楷體" w:cs="Times New Roman"/>
                                <w:b/>
                                <w:szCs w:val="24"/>
                              </w:rPr>
                              <w:t>3</w:t>
                            </w:r>
                            <w:r w:rsidRPr="005014A8">
                              <w:rPr>
                                <w:rFonts w:ascii="標楷體" w:eastAsia="標楷體" w:hAnsi="標楷體" w:cs="Times New Roman" w:hint="eastAsia"/>
                                <w:b/>
                                <w:szCs w:val="24"/>
                              </w:rPr>
                              <w:t xml:space="preserve">　中央</w:t>
                            </w:r>
                            <w:r>
                              <w:rPr>
                                <w:rFonts w:ascii="標楷體" w:eastAsia="標楷體" w:hAnsi="標楷體" w:cs="Times New Roman" w:hint="eastAsia"/>
                                <w:b/>
                                <w:szCs w:val="24"/>
                              </w:rPr>
                              <w:t>政府各</w:t>
                            </w:r>
                            <w:r w:rsidRPr="005014A8">
                              <w:rPr>
                                <w:rFonts w:ascii="標楷體" w:eastAsia="標楷體" w:hAnsi="標楷體" w:cs="Times New Roman" w:hint="eastAsia"/>
                                <w:b/>
                                <w:szCs w:val="24"/>
                              </w:rPr>
                              <w:t>機關</w:t>
                            </w:r>
                            <w:r w:rsidRPr="008F5ACD">
                              <w:rPr>
                                <w:rFonts w:ascii="標楷體" w:eastAsia="標楷體" w:hAnsi="標楷體" w:cs="Times New Roman" w:hint="eastAsia"/>
                                <w:b/>
                                <w:szCs w:val="24"/>
                              </w:rPr>
                              <w:t>（構）</w:t>
                            </w:r>
                            <w:r w:rsidRPr="005014A8">
                              <w:rPr>
                                <w:rFonts w:ascii="標楷體" w:eastAsia="標楷體" w:hAnsi="標楷體" w:cs="Times New Roman" w:hint="eastAsia"/>
                                <w:b/>
                                <w:szCs w:val="24"/>
                              </w:rPr>
                              <w:t>辦理霸凌防治宣導情形</w:t>
                            </w:r>
                          </w:p>
                          <w:p w14:paraId="1EEFAA98" w14:textId="77777777" w:rsidR="00915383" w:rsidRPr="005014A8" w:rsidRDefault="00915383" w:rsidP="00915383">
                            <w:pPr>
                              <w:overflowPunct w:val="0"/>
                              <w:snapToGrid w:val="0"/>
                              <w:ind w:left="550" w:hangingChars="275" w:hanging="550"/>
                              <w:jc w:val="right"/>
                              <w:rPr>
                                <w:rFonts w:ascii="標楷體" w:eastAsia="標楷體" w:hAnsi="標楷體" w:cs="新細明體"/>
                                <w:kern w:val="0"/>
                                <w:szCs w:val="24"/>
                              </w:rPr>
                            </w:pPr>
                            <w:r w:rsidRPr="009C0B72">
                              <w:rPr>
                                <w:rFonts w:ascii="標楷體" w:eastAsia="標楷體" w:hAnsi="標楷體" w:cs="Times New Roman" w:hint="eastAsia"/>
                                <w:sz w:val="20"/>
                                <w:szCs w:val="24"/>
                              </w:rPr>
                              <w:t>單位</w:t>
                            </w:r>
                            <w:r w:rsidRPr="005014A8">
                              <w:rPr>
                                <w:rFonts w:ascii="標楷體" w:eastAsia="標楷體" w:hAnsi="標楷體" w:cs="新細明體" w:hint="eastAsia"/>
                                <w:kern w:val="0"/>
                                <w:sz w:val="20"/>
                                <w:szCs w:val="20"/>
                              </w:rPr>
                              <w:t>：個</w:t>
                            </w:r>
                          </w:p>
                        </w:tc>
                      </w:tr>
                      <w:tr w:rsidR="00915383" w:rsidRPr="005014A8" w14:paraId="2F5E7AF6" w14:textId="77777777" w:rsidTr="00C4041F">
                        <w:trPr>
                          <w:trHeight w:val="283"/>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7D330"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年度</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BCDA922"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公開宣導</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BDE6F3E"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教育訓練</w:t>
                            </w:r>
                          </w:p>
                        </w:tc>
                      </w:tr>
                      <w:tr w:rsidR="00915383" w:rsidRPr="005014A8" w14:paraId="4040279D" w14:textId="77777777" w:rsidTr="00C4041F">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FF640" w14:textId="77777777" w:rsidR="00915383" w:rsidRPr="00D120E9" w:rsidRDefault="00915383" w:rsidP="00915383">
                            <w:pPr>
                              <w:overflowPunct w:val="0"/>
                              <w:snapToGrid w:val="0"/>
                              <w:jc w:val="center"/>
                              <w:rPr>
                                <w:rFonts w:ascii="標楷體" w:eastAsia="標楷體" w:hAnsi="標楷體" w:cs="Times New Roman"/>
                                <w:sz w:val="20"/>
                                <w:szCs w:val="20"/>
                              </w:rPr>
                            </w:pPr>
                          </w:p>
                        </w:tc>
                        <w:tc>
                          <w:tcPr>
                            <w:tcW w:w="856" w:type="dxa"/>
                            <w:tcBorders>
                              <w:top w:val="nil"/>
                              <w:left w:val="nil"/>
                              <w:bottom w:val="single" w:sz="4" w:space="0" w:color="auto"/>
                              <w:right w:val="single" w:sz="4" w:space="0" w:color="auto"/>
                            </w:tcBorders>
                            <w:shd w:val="clear" w:color="auto" w:fill="auto"/>
                            <w:noWrap/>
                            <w:vAlign w:val="center"/>
                            <w:hideMark/>
                          </w:tcPr>
                          <w:p w14:paraId="51B6C8A5"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未辦理</w:t>
                            </w:r>
                          </w:p>
                        </w:tc>
                        <w:tc>
                          <w:tcPr>
                            <w:tcW w:w="856" w:type="dxa"/>
                            <w:tcBorders>
                              <w:top w:val="nil"/>
                              <w:left w:val="nil"/>
                              <w:bottom w:val="single" w:sz="4" w:space="0" w:color="auto"/>
                              <w:right w:val="single" w:sz="4" w:space="0" w:color="auto"/>
                            </w:tcBorders>
                            <w:shd w:val="clear" w:color="auto" w:fill="auto"/>
                            <w:noWrap/>
                            <w:vAlign w:val="center"/>
                            <w:hideMark/>
                          </w:tcPr>
                          <w:p w14:paraId="6C3C4226"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已辦理</w:t>
                            </w:r>
                          </w:p>
                        </w:tc>
                        <w:tc>
                          <w:tcPr>
                            <w:tcW w:w="856" w:type="dxa"/>
                            <w:tcBorders>
                              <w:top w:val="nil"/>
                              <w:left w:val="nil"/>
                              <w:bottom w:val="single" w:sz="4" w:space="0" w:color="auto"/>
                              <w:right w:val="single" w:sz="4" w:space="0" w:color="auto"/>
                            </w:tcBorders>
                            <w:shd w:val="clear" w:color="auto" w:fill="auto"/>
                            <w:noWrap/>
                            <w:vAlign w:val="center"/>
                            <w:hideMark/>
                          </w:tcPr>
                          <w:p w14:paraId="5EC28E55"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未辦理</w:t>
                            </w:r>
                          </w:p>
                        </w:tc>
                        <w:tc>
                          <w:tcPr>
                            <w:tcW w:w="856" w:type="dxa"/>
                            <w:tcBorders>
                              <w:top w:val="nil"/>
                              <w:left w:val="nil"/>
                              <w:bottom w:val="single" w:sz="4" w:space="0" w:color="auto"/>
                              <w:right w:val="single" w:sz="4" w:space="0" w:color="auto"/>
                            </w:tcBorders>
                            <w:shd w:val="clear" w:color="auto" w:fill="auto"/>
                            <w:noWrap/>
                            <w:vAlign w:val="center"/>
                            <w:hideMark/>
                          </w:tcPr>
                          <w:p w14:paraId="68DB4DAF"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已辦理</w:t>
                            </w:r>
                          </w:p>
                        </w:tc>
                      </w:tr>
                      <w:tr w:rsidR="00915383" w:rsidRPr="005014A8" w14:paraId="6DA8EDAA" w14:textId="77777777" w:rsidTr="00C4041F">
                        <w:trPr>
                          <w:trHeight w:val="28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3C813B"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111</w:t>
                            </w:r>
                          </w:p>
                        </w:tc>
                        <w:tc>
                          <w:tcPr>
                            <w:tcW w:w="856" w:type="dxa"/>
                            <w:tcBorders>
                              <w:top w:val="nil"/>
                              <w:left w:val="nil"/>
                              <w:bottom w:val="single" w:sz="4" w:space="0" w:color="auto"/>
                              <w:right w:val="single" w:sz="4" w:space="0" w:color="auto"/>
                            </w:tcBorders>
                            <w:shd w:val="clear" w:color="auto" w:fill="auto"/>
                            <w:noWrap/>
                            <w:vAlign w:val="center"/>
                            <w:hideMark/>
                          </w:tcPr>
                          <w:p w14:paraId="4436B469"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233</w:t>
                            </w:r>
                          </w:p>
                        </w:tc>
                        <w:tc>
                          <w:tcPr>
                            <w:tcW w:w="856" w:type="dxa"/>
                            <w:tcBorders>
                              <w:top w:val="nil"/>
                              <w:left w:val="nil"/>
                              <w:bottom w:val="single" w:sz="4" w:space="0" w:color="auto"/>
                              <w:right w:val="single" w:sz="4" w:space="0" w:color="auto"/>
                            </w:tcBorders>
                            <w:shd w:val="clear" w:color="auto" w:fill="auto"/>
                            <w:noWrap/>
                            <w:vAlign w:val="center"/>
                            <w:hideMark/>
                          </w:tcPr>
                          <w:p w14:paraId="01B40347"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120</w:t>
                            </w:r>
                          </w:p>
                        </w:tc>
                        <w:tc>
                          <w:tcPr>
                            <w:tcW w:w="856" w:type="dxa"/>
                            <w:tcBorders>
                              <w:top w:val="nil"/>
                              <w:left w:val="nil"/>
                              <w:bottom w:val="single" w:sz="4" w:space="0" w:color="auto"/>
                              <w:right w:val="single" w:sz="4" w:space="0" w:color="auto"/>
                            </w:tcBorders>
                            <w:shd w:val="clear" w:color="auto" w:fill="auto"/>
                            <w:noWrap/>
                            <w:vAlign w:val="center"/>
                            <w:hideMark/>
                          </w:tcPr>
                          <w:p w14:paraId="71EE7A2E"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226</w:t>
                            </w:r>
                          </w:p>
                        </w:tc>
                        <w:tc>
                          <w:tcPr>
                            <w:tcW w:w="856" w:type="dxa"/>
                            <w:tcBorders>
                              <w:top w:val="nil"/>
                              <w:left w:val="nil"/>
                              <w:bottom w:val="single" w:sz="4" w:space="0" w:color="auto"/>
                              <w:right w:val="single" w:sz="4" w:space="0" w:color="auto"/>
                            </w:tcBorders>
                            <w:shd w:val="clear" w:color="auto" w:fill="auto"/>
                            <w:noWrap/>
                            <w:vAlign w:val="center"/>
                            <w:hideMark/>
                          </w:tcPr>
                          <w:p w14:paraId="64D22A2D"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127</w:t>
                            </w:r>
                          </w:p>
                        </w:tc>
                      </w:tr>
                      <w:tr w:rsidR="00915383" w:rsidRPr="005014A8" w14:paraId="3BDC2DD5" w14:textId="77777777" w:rsidTr="00C4041F">
                        <w:trPr>
                          <w:trHeight w:val="28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B2937D"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112</w:t>
                            </w:r>
                          </w:p>
                        </w:tc>
                        <w:tc>
                          <w:tcPr>
                            <w:tcW w:w="856" w:type="dxa"/>
                            <w:tcBorders>
                              <w:top w:val="nil"/>
                              <w:left w:val="nil"/>
                              <w:bottom w:val="single" w:sz="4" w:space="0" w:color="auto"/>
                              <w:right w:val="single" w:sz="4" w:space="0" w:color="auto"/>
                            </w:tcBorders>
                            <w:shd w:val="clear" w:color="auto" w:fill="auto"/>
                            <w:noWrap/>
                            <w:vAlign w:val="center"/>
                            <w:hideMark/>
                          </w:tcPr>
                          <w:p w14:paraId="51D0D848"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139</w:t>
                            </w:r>
                          </w:p>
                        </w:tc>
                        <w:tc>
                          <w:tcPr>
                            <w:tcW w:w="856" w:type="dxa"/>
                            <w:tcBorders>
                              <w:top w:val="nil"/>
                              <w:left w:val="nil"/>
                              <w:bottom w:val="single" w:sz="4" w:space="0" w:color="auto"/>
                              <w:right w:val="single" w:sz="4" w:space="0" w:color="auto"/>
                            </w:tcBorders>
                            <w:shd w:val="clear" w:color="auto" w:fill="auto"/>
                            <w:noWrap/>
                            <w:vAlign w:val="center"/>
                            <w:hideMark/>
                          </w:tcPr>
                          <w:p w14:paraId="540632FF"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214</w:t>
                            </w:r>
                          </w:p>
                        </w:tc>
                        <w:tc>
                          <w:tcPr>
                            <w:tcW w:w="856" w:type="dxa"/>
                            <w:tcBorders>
                              <w:top w:val="nil"/>
                              <w:left w:val="nil"/>
                              <w:bottom w:val="single" w:sz="4" w:space="0" w:color="auto"/>
                              <w:right w:val="single" w:sz="4" w:space="0" w:color="auto"/>
                            </w:tcBorders>
                            <w:shd w:val="clear" w:color="auto" w:fill="auto"/>
                            <w:noWrap/>
                            <w:vAlign w:val="center"/>
                            <w:hideMark/>
                          </w:tcPr>
                          <w:p w14:paraId="0CDF4F9C"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183</w:t>
                            </w:r>
                          </w:p>
                        </w:tc>
                        <w:tc>
                          <w:tcPr>
                            <w:tcW w:w="856" w:type="dxa"/>
                            <w:tcBorders>
                              <w:top w:val="nil"/>
                              <w:left w:val="nil"/>
                              <w:bottom w:val="single" w:sz="4" w:space="0" w:color="auto"/>
                              <w:right w:val="single" w:sz="4" w:space="0" w:color="auto"/>
                            </w:tcBorders>
                            <w:shd w:val="clear" w:color="auto" w:fill="auto"/>
                            <w:noWrap/>
                            <w:vAlign w:val="center"/>
                            <w:hideMark/>
                          </w:tcPr>
                          <w:p w14:paraId="6DFDC785"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170</w:t>
                            </w:r>
                          </w:p>
                        </w:tc>
                      </w:tr>
                      <w:tr w:rsidR="00915383" w:rsidRPr="005014A8" w14:paraId="18EAE11F" w14:textId="77777777" w:rsidTr="00C4041F">
                        <w:trPr>
                          <w:trHeight w:val="283"/>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8D7093E" w14:textId="77777777" w:rsidR="00915383" w:rsidRPr="00D120E9" w:rsidRDefault="00915383" w:rsidP="00915383">
                            <w:pPr>
                              <w:overflowPunct w:val="0"/>
                              <w:snapToGrid w:val="0"/>
                              <w:jc w:val="center"/>
                              <w:rPr>
                                <w:rFonts w:ascii="標楷體" w:eastAsia="標楷體" w:hAnsi="標楷體" w:cs="Times New Roman"/>
                                <w:sz w:val="20"/>
                                <w:szCs w:val="20"/>
                              </w:rPr>
                            </w:pPr>
                            <w:r w:rsidRPr="00D120E9">
                              <w:rPr>
                                <w:rFonts w:ascii="標楷體" w:eastAsia="標楷體" w:hAnsi="標楷體" w:cs="Times New Roman" w:hint="eastAsia"/>
                                <w:sz w:val="20"/>
                                <w:szCs w:val="20"/>
                              </w:rPr>
                              <w:t>113</w:t>
                            </w:r>
                            <w:r w:rsidRPr="009C0B72">
                              <w:rPr>
                                <w:rFonts w:ascii="標楷體" w:eastAsia="標楷體" w:hAnsi="標楷體" w:cs="Times New Roman" w:hint="eastAsia"/>
                                <w:sz w:val="20"/>
                                <w:szCs w:val="20"/>
                              </w:rPr>
                              <w:t>（1至1</w:t>
                            </w:r>
                            <w:r w:rsidRPr="009C0B72">
                              <w:rPr>
                                <w:rFonts w:ascii="標楷體" w:eastAsia="標楷體" w:hAnsi="標楷體" w:cs="Times New Roman"/>
                                <w:sz w:val="20"/>
                                <w:szCs w:val="20"/>
                              </w:rPr>
                              <w:t>1</w:t>
                            </w:r>
                            <w:r w:rsidRPr="009C0B72">
                              <w:rPr>
                                <w:rFonts w:ascii="標楷體" w:eastAsia="標楷體" w:hAnsi="標楷體" w:cs="Times New Roman" w:hint="eastAsia"/>
                                <w:sz w:val="20"/>
                                <w:szCs w:val="20"/>
                              </w:rPr>
                              <w:t>月）</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3C8A403A"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49</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1ECECD76"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304</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7EACD9EA"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140</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4830F319" w14:textId="77777777" w:rsidR="00915383" w:rsidRPr="00D120E9" w:rsidRDefault="00915383" w:rsidP="00915383">
                            <w:pPr>
                              <w:overflowPunct w:val="0"/>
                              <w:snapToGrid w:val="0"/>
                              <w:jc w:val="right"/>
                              <w:rPr>
                                <w:rFonts w:ascii="標楷體" w:eastAsia="標楷體" w:hAnsi="標楷體" w:cs="Times New Roman"/>
                                <w:sz w:val="20"/>
                                <w:szCs w:val="20"/>
                              </w:rPr>
                            </w:pPr>
                            <w:r w:rsidRPr="00D120E9">
                              <w:rPr>
                                <w:rFonts w:ascii="標楷體" w:eastAsia="標楷體" w:hAnsi="標楷體" w:cs="Times New Roman" w:hint="eastAsia"/>
                                <w:sz w:val="20"/>
                                <w:szCs w:val="20"/>
                              </w:rPr>
                              <w:t>213</w:t>
                            </w:r>
                          </w:p>
                        </w:tc>
                      </w:tr>
                      <w:tr w:rsidR="00915383" w:rsidRPr="005014A8" w14:paraId="5F0A376B" w14:textId="77777777" w:rsidTr="000578D0">
                        <w:trPr>
                          <w:trHeight w:val="227"/>
                        </w:trPr>
                        <w:tc>
                          <w:tcPr>
                            <w:tcW w:w="0" w:type="auto"/>
                            <w:gridSpan w:val="5"/>
                            <w:tcBorders>
                              <w:top w:val="single" w:sz="4" w:space="0" w:color="auto"/>
                            </w:tcBorders>
                            <w:shd w:val="clear" w:color="auto" w:fill="auto"/>
                            <w:noWrap/>
                            <w:vAlign w:val="center"/>
                          </w:tcPr>
                          <w:p w14:paraId="05CB3057" w14:textId="49F1A942" w:rsidR="00915383" w:rsidRPr="005014A8" w:rsidRDefault="00915383" w:rsidP="000578D0">
                            <w:pPr>
                              <w:overflowPunct w:val="0"/>
                              <w:snapToGrid w:val="0"/>
                              <w:spacing w:afterLines="50" w:after="180"/>
                              <w:rPr>
                                <w:rFonts w:ascii="標楷體" w:eastAsia="標楷體" w:hAnsi="標楷體" w:cs="新細明體"/>
                                <w:kern w:val="0"/>
                                <w:szCs w:val="24"/>
                              </w:rPr>
                            </w:pPr>
                            <w:r w:rsidRPr="00A002B8">
                              <w:rPr>
                                <w:rFonts w:ascii="標楷體" w:eastAsia="標楷體" w:hAnsi="標楷體" w:hint="eastAsia"/>
                                <w:sz w:val="18"/>
                              </w:rPr>
                              <w:t>資料來源：</w:t>
                            </w:r>
                            <w:r w:rsidR="00ED1C71" w:rsidRPr="00A002B8">
                              <w:rPr>
                                <w:rFonts w:ascii="標楷體" w:eastAsia="標楷體" w:hAnsi="標楷體" w:hint="eastAsia"/>
                                <w:sz w:val="18"/>
                              </w:rPr>
                              <w:t>整理自各機關（構）查填資料</w:t>
                            </w:r>
                            <w:r w:rsidRPr="00A002B8">
                              <w:rPr>
                                <w:rFonts w:ascii="標楷體" w:eastAsia="標楷體" w:hAnsi="標楷體" w:hint="eastAsia"/>
                                <w:sz w:val="18"/>
                              </w:rPr>
                              <w:t>。</w:t>
                            </w:r>
                          </w:p>
                        </w:tc>
                      </w:tr>
                    </w:tbl>
                    <w:p w14:paraId="442863C4" w14:textId="77777777" w:rsidR="00915383" w:rsidRPr="00915383" w:rsidRDefault="00915383" w:rsidP="00915383"/>
                  </w:txbxContent>
                </v:textbox>
                <w10:wrap type="square" anchorx="margin"/>
              </v:shape>
            </w:pict>
          </mc:Fallback>
        </mc:AlternateContent>
      </w:r>
      <w:r w:rsidR="006E53E7" w:rsidRPr="000062B9">
        <w:rPr>
          <w:rFonts w:ascii="標楷體" w:eastAsia="標楷體" w:hAnsi="標楷體" w:hint="eastAsia"/>
        </w:rPr>
        <w:t>已達52萬餘人，允宜</w:t>
      </w:r>
      <w:proofErr w:type="gramStart"/>
      <w:r w:rsidR="006E53E7" w:rsidRPr="000062B9">
        <w:rPr>
          <w:rFonts w:ascii="標楷體" w:eastAsia="標楷體" w:hAnsi="標楷體" w:hint="eastAsia"/>
        </w:rPr>
        <w:t>研</w:t>
      </w:r>
      <w:proofErr w:type="gramEnd"/>
      <w:r w:rsidR="006E53E7" w:rsidRPr="000062B9">
        <w:rPr>
          <w:rFonts w:ascii="標楷體" w:eastAsia="標楷體" w:hAnsi="標楷體" w:hint="eastAsia"/>
        </w:rPr>
        <w:t>謀透過多元管道加強宣導，如參考推廣環境教育、性別平等教育之作法，擴</w:t>
      </w:r>
      <w:proofErr w:type="gramStart"/>
      <w:r w:rsidR="006E53E7" w:rsidRPr="000062B9">
        <w:rPr>
          <w:rFonts w:ascii="標楷體" w:eastAsia="標楷體" w:hAnsi="標楷體" w:hint="eastAsia"/>
        </w:rPr>
        <w:t>增線上</w:t>
      </w:r>
      <w:proofErr w:type="gramEnd"/>
      <w:r w:rsidR="006E53E7" w:rsidRPr="000062B9">
        <w:rPr>
          <w:rFonts w:ascii="標楷體" w:eastAsia="標楷體" w:hAnsi="標楷體" w:hint="eastAsia"/>
        </w:rPr>
        <w:t>數位</w:t>
      </w:r>
      <w:proofErr w:type="gramStart"/>
      <w:r w:rsidR="006E53E7" w:rsidRPr="000062B9">
        <w:rPr>
          <w:rFonts w:ascii="標楷體" w:eastAsia="標楷體" w:hAnsi="標楷體" w:hint="eastAsia"/>
        </w:rPr>
        <w:t>課程門數及</w:t>
      </w:r>
      <w:proofErr w:type="gramEnd"/>
      <w:r w:rsidR="006E53E7" w:rsidRPr="000062B9">
        <w:rPr>
          <w:rFonts w:ascii="標楷體" w:eastAsia="標楷體" w:hAnsi="標楷體" w:hint="eastAsia"/>
        </w:rPr>
        <w:t>訂定應訓練時數等，以擴大觸及人數，強化各機關防治職</w:t>
      </w:r>
      <w:proofErr w:type="gramStart"/>
      <w:r w:rsidR="006E53E7" w:rsidRPr="000062B9">
        <w:rPr>
          <w:rFonts w:ascii="標楷體" w:eastAsia="標楷體" w:hAnsi="標楷體" w:hint="eastAsia"/>
        </w:rPr>
        <w:t>場霸凌</w:t>
      </w:r>
      <w:proofErr w:type="gramEnd"/>
      <w:r w:rsidR="006E53E7" w:rsidRPr="000062B9">
        <w:rPr>
          <w:rFonts w:ascii="標楷體" w:eastAsia="標楷體" w:hAnsi="標楷體" w:hint="eastAsia"/>
        </w:rPr>
        <w:t>意識。又一般教育訓練課程多以帶領同仁認識職</w:t>
      </w:r>
      <w:proofErr w:type="gramStart"/>
      <w:r w:rsidR="006E53E7" w:rsidRPr="000062B9">
        <w:rPr>
          <w:rFonts w:ascii="標楷體" w:eastAsia="標楷體" w:hAnsi="標楷體" w:hint="eastAsia"/>
        </w:rPr>
        <w:t>場霸凌與</w:t>
      </w:r>
      <w:proofErr w:type="gramEnd"/>
      <w:r w:rsidR="006E53E7" w:rsidRPr="000062B9">
        <w:rPr>
          <w:rFonts w:ascii="標楷體" w:eastAsia="標楷體" w:hAnsi="標楷體" w:hint="eastAsia"/>
        </w:rPr>
        <w:t>預防</w:t>
      </w:r>
      <w:proofErr w:type="gramStart"/>
      <w:r w:rsidR="006E53E7" w:rsidRPr="000062B9">
        <w:rPr>
          <w:rFonts w:ascii="標楷體" w:eastAsia="標楷體" w:hAnsi="標楷體" w:hint="eastAsia"/>
        </w:rPr>
        <w:t>處遇為主題</w:t>
      </w:r>
      <w:proofErr w:type="gramEnd"/>
      <w:r w:rsidR="006E53E7" w:rsidRPr="000062B9">
        <w:rPr>
          <w:rFonts w:ascii="標楷體" w:eastAsia="標楷體" w:hAnsi="標楷體" w:hint="eastAsia"/>
        </w:rPr>
        <w:t>，較少針對機關各類人事管理單位</w:t>
      </w:r>
      <w:proofErr w:type="gramStart"/>
      <w:r w:rsidR="006E53E7" w:rsidRPr="000062B9">
        <w:rPr>
          <w:rFonts w:ascii="標楷體" w:eastAsia="標楷體" w:hAnsi="標楷體" w:hint="eastAsia"/>
        </w:rPr>
        <w:t>（</w:t>
      </w:r>
      <w:proofErr w:type="gramEnd"/>
      <w:r w:rsidR="006E53E7" w:rsidRPr="000062B9">
        <w:rPr>
          <w:rFonts w:ascii="標楷體" w:eastAsia="標楷體" w:hAnsi="標楷體" w:hint="eastAsia"/>
        </w:rPr>
        <w:t>如：人事、總務、</w:t>
      </w:r>
      <w:r w:rsidR="00307245">
        <w:rPr>
          <w:rFonts w:ascii="標楷體" w:eastAsia="標楷體" w:hAnsi="標楷體" w:hint="eastAsia"/>
        </w:rPr>
        <w:t>秘</w:t>
      </w:r>
      <w:r w:rsidR="006E53E7" w:rsidRPr="000062B9">
        <w:rPr>
          <w:rFonts w:ascii="標楷體" w:eastAsia="標楷體" w:hAnsi="標楷體" w:hint="eastAsia"/>
        </w:rPr>
        <w:t>書等單位</w:t>
      </w:r>
      <w:proofErr w:type="gramStart"/>
      <w:r w:rsidR="006E53E7" w:rsidRPr="000062B9">
        <w:rPr>
          <w:rFonts w:ascii="標楷體" w:eastAsia="標楷體" w:hAnsi="標楷體" w:hint="eastAsia"/>
        </w:rPr>
        <w:t>）或霸凌</w:t>
      </w:r>
      <w:proofErr w:type="gramEnd"/>
      <w:r w:rsidR="006E53E7" w:rsidRPr="000062B9">
        <w:rPr>
          <w:rFonts w:ascii="標楷體" w:eastAsia="標楷體" w:hAnsi="標楷體" w:hint="eastAsia"/>
        </w:rPr>
        <w:t>申訴專責單位，進行如何受理申訴、關懷協助同仁或法規</w:t>
      </w:r>
      <w:r w:rsidR="00ED1C71" w:rsidRPr="000062B9">
        <w:rPr>
          <w:rFonts w:ascii="標楷體" w:eastAsia="標楷體" w:hAnsi="標楷體" w:hint="eastAsia"/>
        </w:rPr>
        <w:t>研習</w:t>
      </w:r>
      <w:r w:rsidR="006E53E7" w:rsidRPr="000062B9">
        <w:rPr>
          <w:rFonts w:ascii="標楷體" w:eastAsia="標楷體" w:hAnsi="標楷體" w:hint="eastAsia"/>
        </w:rPr>
        <w:t>等相關訓練，亦待擴展訓練主題範圍，以增進專責單位受理及審核申訴案件之知能，並為個案提供心理支持與輔導服務。</w:t>
      </w:r>
      <w:bookmarkStart w:id="10" w:name="_Hlk201668484"/>
      <w:r w:rsidR="00134D0A" w:rsidRPr="000062B9">
        <w:rPr>
          <w:rFonts w:ascii="標楷體" w:eastAsia="標楷體" w:hAnsi="標楷體" w:hint="eastAsia"/>
        </w:rPr>
        <w:t>另</w:t>
      </w:r>
      <w:r w:rsidR="00276487" w:rsidRPr="000062B9">
        <w:rPr>
          <w:rFonts w:ascii="標楷體" w:eastAsia="標楷體" w:hAnsi="標楷體" w:hint="eastAsia"/>
        </w:rPr>
        <w:t>本部為瞭解全國各機關（構）職</w:t>
      </w:r>
      <w:proofErr w:type="gramStart"/>
      <w:r w:rsidR="00276487" w:rsidRPr="000062B9">
        <w:rPr>
          <w:rFonts w:ascii="標楷體" w:eastAsia="標楷體" w:hAnsi="標楷體" w:hint="eastAsia"/>
        </w:rPr>
        <w:t>場霸凌</w:t>
      </w:r>
      <w:proofErr w:type="gramEnd"/>
      <w:r w:rsidR="00276487" w:rsidRPr="000062B9">
        <w:rPr>
          <w:rFonts w:ascii="標楷體" w:eastAsia="標楷體" w:hAnsi="標楷體" w:hint="eastAsia"/>
        </w:rPr>
        <w:t>防治宣導情形，經設計調查表函請中央政府353個機關</w:t>
      </w:r>
      <w:bookmarkStart w:id="11" w:name="_Hlk201147260"/>
      <w:r w:rsidR="00276487" w:rsidRPr="000062B9">
        <w:rPr>
          <w:rFonts w:ascii="標楷體" w:eastAsia="標楷體" w:hAnsi="標楷體" w:hint="eastAsia"/>
        </w:rPr>
        <w:t>（構）</w:t>
      </w:r>
      <w:bookmarkEnd w:id="11"/>
      <w:proofErr w:type="gramStart"/>
      <w:r w:rsidR="00276487" w:rsidRPr="000062B9">
        <w:rPr>
          <w:rFonts w:ascii="標楷體" w:eastAsia="標楷體" w:hAnsi="標楷體" w:hint="eastAsia"/>
        </w:rPr>
        <w:t>查填</w:t>
      </w:r>
      <w:proofErr w:type="gramEnd"/>
      <w:r w:rsidR="006E53E7" w:rsidRPr="000062B9">
        <w:rPr>
          <w:rFonts w:ascii="標楷體" w:eastAsia="標楷體" w:hAnsi="標楷體" w:hint="eastAsia"/>
        </w:rPr>
        <w:t>，</w:t>
      </w:r>
      <w:r w:rsidR="00C54E36" w:rsidRPr="000062B9">
        <w:rPr>
          <w:rFonts w:ascii="標楷體" w:eastAsia="標楷體" w:hAnsi="標楷體" w:hint="eastAsia"/>
        </w:rPr>
        <w:t>111至113年度（截至11月底止）</w:t>
      </w:r>
      <w:r w:rsidR="006E53E7" w:rsidRPr="000062B9">
        <w:rPr>
          <w:rFonts w:ascii="標楷體" w:eastAsia="標楷體" w:hAnsi="標楷體" w:hint="eastAsia"/>
        </w:rPr>
        <w:t>辦理公開宣導之機關</w:t>
      </w:r>
      <w:r w:rsidR="00276487" w:rsidRPr="000062B9">
        <w:rPr>
          <w:rFonts w:ascii="標楷體" w:eastAsia="標楷體" w:hAnsi="標楷體" w:hint="eastAsia"/>
        </w:rPr>
        <w:t>（構）</w:t>
      </w:r>
      <w:r w:rsidR="006E53E7" w:rsidRPr="000062B9">
        <w:rPr>
          <w:rFonts w:ascii="標楷體" w:eastAsia="標楷體" w:hAnsi="標楷體" w:hint="eastAsia"/>
        </w:rPr>
        <w:t>由120個增加至304個，增幅達153.33％，自行辦理教育訓練之機關</w:t>
      </w:r>
      <w:r w:rsidR="00276487" w:rsidRPr="000062B9">
        <w:rPr>
          <w:rFonts w:ascii="標楷體" w:eastAsia="標楷體" w:hAnsi="標楷體" w:hint="eastAsia"/>
        </w:rPr>
        <w:t>（構）</w:t>
      </w:r>
      <w:r w:rsidR="006E53E7" w:rsidRPr="000062B9">
        <w:rPr>
          <w:rFonts w:ascii="標楷體" w:eastAsia="標楷體" w:hAnsi="標楷體" w:hint="eastAsia"/>
        </w:rPr>
        <w:t>由127個增加至213個，增幅達67.72％（表</w:t>
      </w:r>
      <w:r w:rsidR="008F5ACD" w:rsidRPr="000062B9">
        <w:rPr>
          <w:rFonts w:ascii="標楷體" w:eastAsia="標楷體" w:hAnsi="標楷體" w:hint="eastAsia"/>
        </w:rPr>
        <w:t>3</w:t>
      </w:r>
      <w:r w:rsidR="006E53E7" w:rsidRPr="000062B9">
        <w:rPr>
          <w:rFonts w:ascii="標楷體" w:eastAsia="標楷體" w:hAnsi="標楷體" w:hint="eastAsia"/>
        </w:rPr>
        <w:t>），顯示</w:t>
      </w:r>
      <w:r w:rsidR="001C5D5B" w:rsidRPr="000062B9">
        <w:rPr>
          <w:rFonts w:ascii="標楷體" w:eastAsia="標楷體" w:hAnsi="標楷體" w:hint="eastAsia"/>
        </w:rPr>
        <w:t>多數</w:t>
      </w:r>
      <w:r w:rsidR="006E53E7" w:rsidRPr="000062B9">
        <w:rPr>
          <w:rFonts w:ascii="標楷體" w:eastAsia="標楷體" w:hAnsi="標楷體" w:hint="eastAsia"/>
        </w:rPr>
        <w:t>中央政府機關</w:t>
      </w:r>
      <w:r w:rsidR="00276487" w:rsidRPr="000062B9">
        <w:rPr>
          <w:rFonts w:ascii="標楷體" w:eastAsia="標楷體" w:hAnsi="標楷體" w:hint="eastAsia"/>
        </w:rPr>
        <w:t>（構）</w:t>
      </w:r>
      <w:r w:rsidR="006E53E7" w:rsidRPr="000062B9">
        <w:rPr>
          <w:rFonts w:ascii="標楷體" w:eastAsia="標楷體" w:hAnsi="標楷體" w:hint="eastAsia"/>
        </w:rPr>
        <w:t>業積極</w:t>
      </w:r>
      <w:proofErr w:type="gramStart"/>
      <w:r w:rsidR="006E53E7" w:rsidRPr="000062B9">
        <w:rPr>
          <w:rFonts w:ascii="標楷體" w:eastAsia="標楷體" w:hAnsi="標楷體" w:hint="eastAsia"/>
        </w:rPr>
        <w:t>投入霸凌防治</w:t>
      </w:r>
      <w:proofErr w:type="gramEnd"/>
      <w:r w:rsidR="006E53E7" w:rsidRPr="000062B9">
        <w:rPr>
          <w:rFonts w:ascii="標楷體" w:eastAsia="標楷體" w:hAnsi="標楷體" w:hint="eastAsia"/>
        </w:rPr>
        <w:t>教育訓練及宣導作業，其餘尚未辦理者，有待積極辦理。</w:t>
      </w:r>
      <w:bookmarkEnd w:id="10"/>
      <w:r w:rsidR="00134D0A" w:rsidRPr="000062B9">
        <w:rPr>
          <w:rFonts w:ascii="標楷體" w:eastAsia="標楷體" w:hAnsi="標楷體" w:hint="eastAsia"/>
        </w:rPr>
        <w:t>又</w:t>
      </w:r>
      <w:r w:rsidR="006E53E7" w:rsidRPr="000062B9">
        <w:rPr>
          <w:rFonts w:ascii="標楷體" w:eastAsia="標楷體" w:hAnsi="標楷體" w:hint="eastAsia"/>
        </w:rPr>
        <w:t>查</w:t>
      </w:r>
      <w:r w:rsidR="00134D0A" w:rsidRPr="000062B9">
        <w:rPr>
          <w:rFonts w:ascii="標楷體" w:eastAsia="標楷體" w:hAnsi="標楷體" w:hint="eastAsia"/>
        </w:rPr>
        <w:t>，</w:t>
      </w:r>
      <w:proofErr w:type="gramStart"/>
      <w:r w:rsidR="006E53E7" w:rsidRPr="000062B9">
        <w:rPr>
          <w:rFonts w:ascii="標楷體" w:eastAsia="標楷體" w:hAnsi="標楷體" w:hint="eastAsia"/>
        </w:rPr>
        <w:t>113</w:t>
      </w:r>
      <w:proofErr w:type="gramEnd"/>
      <w:r w:rsidR="006E53E7" w:rsidRPr="000062B9">
        <w:rPr>
          <w:rFonts w:ascii="標楷體" w:eastAsia="標楷體" w:hAnsi="標楷體" w:hint="eastAsia"/>
        </w:rPr>
        <w:t>年度已辦理公開宣導之</w:t>
      </w:r>
      <w:bookmarkStart w:id="12" w:name="_Hlk201668510"/>
      <w:r w:rsidR="006E53E7" w:rsidRPr="000062B9">
        <w:rPr>
          <w:rFonts w:ascii="標楷體" w:eastAsia="標楷體" w:hAnsi="標楷體" w:hint="eastAsia"/>
        </w:rPr>
        <w:t>304個機關</w:t>
      </w:r>
      <w:r w:rsidR="00276487" w:rsidRPr="000062B9">
        <w:rPr>
          <w:rFonts w:ascii="標楷體" w:eastAsia="標楷體" w:hAnsi="標楷體" w:hint="eastAsia"/>
        </w:rPr>
        <w:t>（構）</w:t>
      </w:r>
      <w:r w:rsidR="006E53E7" w:rsidRPr="000062B9">
        <w:rPr>
          <w:rFonts w:ascii="標楷體" w:eastAsia="標楷體" w:hAnsi="標楷體" w:hint="eastAsia"/>
        </w:rPr>
        <w:t>中，僅以實體方式辦理者計143個，僅</w:t>
      </w:r>
      <w:proofErr w:type="gramStart"/>
      <w:r w:rsidR="006E53E7" w:rsidRPr="000062B9">
        <w:rPr>
          <w:rFonts w:ascii="標楷體" w:eastAsia="標楷體" w:hAnsi="標楷體" w:hint="eastAsia"/>
        </w:rPr>
        <w:t>以線上方式</w:t>
      </w:r>
      <w:proofErr w:type="gramEnd"/>
      <w:r w:rsidR="006E53E7" w:rsidRPr="000062B9">
        <w:rPr>
          <w:rFonts w:ascii="標楷體" w:eastAsia="標楷體" w:hAnsi="標楷體" w:hint="eastAsia"/>
        </w:rPr>
        <w:t>辦理者計54個，約</w:t>
      </w:r>
      <w:proofErr w:type="gramStart"/>
      <w:r w:rsidR="006E53E7" w:rsidRPr="000062B9">
        <w:rPr>
          <w:rFonts w:ascii="標楷體" w:eastAsia="標楷體" w:hAnsi="標楷體" w:hint="eastAsia"/>
        </w:rPr>
        <w:t>6成</w:t>
      </w:r>
      <w:proofErr w:type="gramEnd"/>
      <w:r w:rsidR="006E53E7" w:rsidRPr="000062B9">
        <w:rPr>
          <w:rFonts w:ascii="標楷體" w:eastAsia="標楷體" w:hAnsi="標楷體" w:hint="eastAsia"/>
        </w:rPr>
        <w:t>4機關</w:t>
      </w:r>
      <w:r w:rsidR="00276487" w:rsidRPr="000062B9">
        <w:rPr>
          <w:rFonts w:ascii="標楷體" w:eastAsia="標楷體" w:hAnsi="標楷體" w:hint="eastAsia"/>
        </w:rPr>
        <w:t>（構）</w:t>
      </w:r>
      <w:r w:rsidR="006E53E7" w:rsidRPr="000062B9">
        <w:rPr>
          <w:rFonts w:ascii="標楷體" w:eastAsia="標楷體" w:hAnsi="標楷體" w:hint="eastAsia"/>
        </w:rPr>
        <w:t>僅以實體</w:t>
      </w:r>
      <w:proofErr w:type="gramStart"/>
      <w:r w:rsidR="006E53E7" w:rsidRPr="000062B9">
        <w:rPr>
          <w:rFonts w:ascii="標楷體" w:eastAsia="標楷體" w:hAnsi="標楷體" w:hint="eastAsia"/>
        </w:rPr>
        <w:t>或線上單一</w:t>
      </w:r>
      <w:proofErr w:type="gramEnd"/>
      <w:r w:rsidR="006E53E7" w:rsidRPr="000062B9">
        <w:rPr>
          <w:rFonts w:ascii="標楷體" w:eastAsia="標楷體" w:hAnsi="標楷體" w:hint="eastAsia"/>
        </w:rPr>
        <w:t>方式辦理宣導</w:t>
      </w:r>
      <w:r w:rsidR="00134D0A" w:rsidRPr="000062B9">
        <w:rPr>
          <w:rFonts w:ascii="標楷體" w:eastAsia="標楷體" w:hAnsi="標楷體" w:hint="eastAsia"/>
        </w:rPr>
        <w:t>，</w:t>
      </w:r>
      <w:proofErr w:type="gramStart"/>
      <w:r w:rsidR="006E53E7" w:rsidRPr="000062B9">
        <w:rPr>
          <w:rFonts w:ascii="標楷體" w:eastAsia="標楷體" w:hAnsi="標楷體" w:hint="eastAsia"/>
        </w:rPr>
        <w:t>鑑</w:t>
      </w:r>
      <w:proofErr w:type="gramEnd"/>
      <w:r w:rsidR="006E53E7" w:rsidRPr="000062B9">
        <w:rPr>
          <w:rFonts w:ascii="標楷體" w:eastAsia="標楷體" w:hAnsi="標楷體" w:hint="eastAsia"/>
        </w:rPr>
        <w:t>於召開實體會議或教育訓練之與會人員</w:t>
      </w:r>
      <w:proofErr w:type="gramStart"/>
      <w:r w:rsidR="006E53E7" w:rsidRPr="000062B9">
        <w:rPr>
          <w:rFonts w:ascii="標楷體" w:eastAsia="標楷體" w:hAnsi="標楷體" w:hint="eastAsia"/>
        </w:rPr>
        <w:t>及參訓對象</w:t>
      </w:r>
      <w:proofErr w:type="gramEnd"/>
      <w:r w:rsidR="006E53E7" w:rsidRPr="000062B9">
        <w:rPr>
          <w:rFonts w:ascii="標楷體" w:eastAsia="標楷體" w:hAnsi="標楷體" w:hint="eastAsia"/>
        </w:rPr>
        <w:t>僅為部分人員或特定人員，均難以擴及全體同仁（含約聘</w:t>
      </w:r>
      <w:r w:rsidR="008820CB">
        <w:rPr>
          <w:rFonts w:ascii="標楷體" w:eastAsia="標楷體" w:hAnsi="標楷體" w:hint="eastAsia"/>
        </w:rPr>
        <w:t>僱</w:t>
      </w:r>
      <w:r w:rsidR="006E53E7" w:rsidRPr="000062B9">
        <w:rPr>
          <w:rFonts w:ascii="標楷體" w:eastAsia="標楷體" w:hAnsi="標楷體" w:hint="eastAsia"/>
        </w:rPr>
        <w:t>人員及工友等）；又</w:t>
      </w:r>
      <w:proofErr w:type="gramStart"/>
      <w:r w:rsidR="006E53E7" w:rsidRPr="000062B9">
        <w:rPr>
          <w:rFonts w:ascii="標楷體" w:eastAsia="標楷體" w:hAnsi="標楷體" w:hint="eastAsia"/>
        </w:rPr>
        <w:t>以線上方式</w:t>
      </w:r>
      <w:proofErr w:type="gramEnd"/>
      <w:r w:rsidR="006E53E7" w:rsidRPr="000062B9">
        <w:rPr>
          <w:rFonts w:ascii="標楷體" w:eastAsia="標楷體" w:hAnsi="標楷體" w:hint="eastAsia"/>
        </w:rPr>
        <w:t>發送電子郵件、電子公文傳閱及</w:t>
      </w:r>
      <w:r w:rsidR="001C5D5B" w:rsidRPr="000062B9">
        <w:rPr>
          <w:rFonts w:ascii="標楷體" w:eastAsia="標楷體" w:hAnsi="標楷體" w:hint="eastAsia"/>
        </w:rPr>
        <w:t>刊登</w:t>
      </w:r>
      <w:r w:rsidR="006E53E7" w:rsidRPr="000062B9">
        <w:rPr>
          <w:rFonts w:ascii="標楷體" w:eastAsia="標楷體" w:hAnsi="標楷體" w:hint="eastAsia"/>
        </w:rPr>
        <w:t>內網公告或專區等，僅能進行相關資訊之傳遞，能否</w:t>
      </w:r>
      <w:proofErr w:type="gramStart"/>
      <w:r w:rsidR="006E53E7" w:rsidRPr="000062B9">
        <w:rPr>
          <w:rFonts w:ascii="標楷體" w:eastAsia="標楷體" w:hAnsi="標楷體" w:hint="eastAsia"/>
        </w:rPr>
        <w:t>有效宣</w:t>
      </w:r>
      <w:proofErr w:type="gramEnd"/>
      <w:r w:rsidR="006E53E7" w:rsidRPr="000062B9">
        <w:rPr>
          <w:rFonts w:ascii="標楷體" w:eastAsia="標楷體" w:hAnsi="標楷體" w:hint="eastAsia"/>
        </w:rPr>
        <w:t>達尚存在不確定性，為使有效宣導範圍最大化，經函請公務人員保障暨培訓委員會會商行政院人事行政總處加強辦理職</w:t>
      </w:r>
      <w:proofErr w:type="gramStart"/>
      <w:r w:rsidR="006E53E7" w:rsidRPr="000062B9">
        <w:rPr>
          <w:rFonts w:ascii="標楷體" w:eastAsia="標楷體" w:hAnsi="標楷體" w:hint="eastAsia"/>
        </w:rPr>
        <w:t>場霸凌</w:t>
      </w:r>
      <w:proofErr w:type="gramEnd"/>
      <w:r w:rsidR="006E53E7" w:rsidRPr="000062B9">
        <w:rPr>
          <w:rFonts w:ascii="標楷體" w:eastAsia="標楷體" w:hAnsi="標楷體" w:hint="eastAsia"/>
        </w:rPr>
        <w:t>防治宣導，結合實體</w:t>
      </w:r>
      <w:proofErr w:type="gramStart"/>
      <w:r w:rsidR="006E53E7" w:rsidRPr="000062B9">
        <w:rPr>
          <w:rFonts w:ascii="標楷體" w:eastAsia="標楷體" w:hAnsi="標楷體" w:hint="eastAsia"/>
        </w:rPr>
        <w:t>及線上方式</w:t>
      </w:r>
      <w:proofErr w:type="gramEnd"/>
      <w:r w:rsidR="006E53E7" w:rsidRPr="000062B9">
        <w:rPr>
          <w:rFonts w:ascii="標楷體" w:eastAsia="標楷體" w:hAnsi="標楷體" w:hint="eastAsia"/>
        </w:rPr>
        <w:t>，以提高及深化同仁對職</w:t>
      </w:r>
      <w:proofErr w:type="gramStart"/>
      <w:r w:rsidR="006E53E7" w:rsidRPr="000062B9">
        <w:rPr>
          <w:rFonts w:ascii="標楷體" w:eastAsia="標楷體" w:hAnsi="標楷體" w:hint="eastAsia"/>
        </w:rPr>
        <w:t>場霸凌之</w:t>
      </w:r>
      <w:proofErr w:type="gramEnd"/>
      <w:r w:rsidR="006E53E7" w:rsidRPr="000062B9">
        <w:rPr>
          <w:rFonts w:ascii="標楷體" w:eastAsia="標楷體" w:hAnsi="標楷體" w:hint="eastAsia"/>
        </w:rPr>
        <w:t>認識及因應，創造穩定友善之職場環境，提升整體工作效能。據復：</w:t>
      </w:r>
      <w:r w:rsidR="00915383" w:rsidRPr="000062B9">
        <w:rPr>
          <w:rFonts w:ascii="標楷體" w:eastAsia="標楷體" w:hAnsi="標楷體" w:hint="eastAsia"/>
        </w:rPr>
        <w:t>已規劃辦理公務人員職</w:t>
      </w:r>
      <w:proofErr w:type="gramStart"/>
      <w:r w:rsidR="00915383" w:rsidRPr="000062B9">
        <w:rPr>
          <w:rFonts w:ascii="標楷體" w:eastAsia="標楷體" w:hAnsi="標楷體" w:hint="eastAsia"/>
        </w:rPr>
        <w:t>場霸凌</w:t>
      </w:r>
      <w:proofErr w:type="gramEnd"/>
      <w:r w:rsidR="00915383" w:rsidRPr="000062B9">
        <w:rPr>
          <w:rFonts w:ascii="標楷體" w:eastAsia="標楷體" w:hAnsi="標楷體" w:hint="eastAsia"/>
        </w:rPr>
        <w:t>防治教育宣導活動，協助負責安全及衛生防護事項之人員正確辦理相關業務；自</w:t>
      </w:r>
      <w:proofErr w:type="gramStart"/>
      <w:r w:rsidR="00915383" w:rsidRPr="000062B9">
        <w:rPr>
          <w:rFonts w:ascii="標楷體" w:eastAsia="標楷體" w:hAnsi="標楷體" w:hint="eastAsia"/>
        </w:rPr>
        <w:t>114</w:t>
      </w:r>
      <w:proofErr w:type="gramEnd"/>
      <w:r w:rsidR="00915383" w:rsidRPr="000062B9">
        <w:rPr>
          <w:rFonts w:ascii="標楷體" w:eastAsia="標楷體" w:hAnsi="標楷體" w:hint="eastAsia"/>
        </w:rPr>
        <w:t>年</w:t>
      </w:r>
      <w:r w:rsidR="00134D0A" w:rsidRPr="000062B9">
        <w:rPr>
          <w:rFonts w:ascii="標楷體" w:eastAsia="標楷體" w:hAnsi="標楷體" w:hint="eastAsia"/>
        </w:rPr>
        <w:t>度</w:t>
      </w:r>
      <w:r w:rsidR="00915383" w:rsidRPr="000062B9">
        <w:rPr>
          <w:rFonts w:ascii="標楷體" w:eastAsia="標楷體" w:hAnsi="標楷體" w:hint="eastAsia"/>
        </w:rPr>
        <w:t>起各項法定訓練</w:t>
      </w:r>
      <w:proofErr w:type="gramStart"/>
      <w:r w:rsidR="00915383" w:rsidRPr="000062B9">
        <w:rPr>
          <w:rFonts w:ascii="標楷體" w:eastAsia="標楷體" w:hAnsi="標楷體" w:hint="eastAsia"/>
        </w:rPr>
        <w:t>（</w:t>
      </w:r>
      <w:proofErr w:type="gramEnd"/>
      <w:r w:rsidR="00915383" w:rsidRPr="000062B9">
        <w:rPr>
          <w:rFonts w:ascii="標楷體" w:eastAsia="標楷體" w:hAnsi="標楷體" w:hint="eastAsia"/>
        </w:rPr>
        <w:t>如：公務人員考試錄取人員基礎訓練、晉升官等訓練</w:t>
      </w:r>
      <w:proofErr w:type="gramStart"/>
      <w:r w:rsidR="00915383" w:rsidRPr="000062B9">
        <w:rPr>
          <w:rFonts w:ascii="標楷體" w:eastAsia="標楷體" w:hAnsi="標楷體" w:hint="eastAsia"/>
        </w:rPr>
        <w:t>）</w:t>
      </w:r>
      <w:proofErr w:type="gramEnd"/>
      <w:r w:rsidR="00915383" w:rsidRPr="000062B9">
        <w:rPr>
          <w:rFonts w:ascii="標楷體" w:eastAsia="標楷體" w:hAnsi="標楷體" w:hint="eastAsia"/>
        </w:rPr>
        <w:t>，</w:t>
      </w:r>
      <w:proofErr w:type="gramStart"/>
      <w:r w:rsidR="00915383" w:rsidRPr="000062B9">
        <w:rPr>
          <w:rFonts w:ascii="標楷體" w:eastAsia="標楷體" w:hAnsi="標楷體" w:hint="eastAsia"/>
        </w:rPr>
        <w:t>均增列</w:t>
      </w:r>
      <w:proofErr w:type="gramEnd"/>
      <w:r w:rsidR="00915383" w:rsidRPr="000062B9">
        <w:rPr>
          <w:rFonts w:ascii="標楷體" w:eastAsia="標楷體" w:hAnsi="標楷體" w:hint="eastAsia"/>
        </w:rPr>
        <w:t>「職</w:t>
      </w:r>
      <w:proofErr w:type="gramStart"/>
      <w:r w:rsidR="00915383" w:rsidRPr="000062B9">
        <w:rPr>
          <w:rFonts w:ascii="標楷體" w:eastAsia="標楷體" w:hAnsi="標楷體" w:hint="eastAsia"/>
        </w:rPr>
        <w:t>場霸凌</w:t>
      </w:r>
      <w:proofErr w:type="gramEnd"/>
      <w:r w:rsidR="00915383" w:rsidRPr="000062B9">
        <w:rPr>
          <w:rFonts w:ascii="標楷體" w:eastAsia="標楷體" w:hAnsi="標楷體" w:hint="eastAsia"/>
        </w:rPr>
        <w:t>防治」與「職場溝通與壓力調適」等相關課程，期透過對職</w:t>
      </w:r>
      <w:proofErr w:type="gramStart"/>
      <w:r w:rsidR="00915383" w:rsidRPr="000062B9">
        <w:rPr>
          <w:rFonts w:ascii="標楷體" w:eastAsia="標楷體" w:hAnsi="標楷體" w:hint="eastAsia"/>
        </w:rPr>
        <w:t>場霸凌</w:t>
      </w:r>
      <w:proofErr w:type="gramEnd"/>
      <w:r w:rsidR="00915383" w:rsidRPr="000062B9">
        <w:rPr>
          <w:rFonts w:ascii="標楷體" w:eastAsia="標楷體" w:hAnsi="標楷體" w:hint="eastAsia"/>
        </w:rPr>
        <w:t>防治相關規範與實務案例介紹與解析，培養關懷意識，並提升溝通技巧與壓力調適</w:t>
      </w:r>
      <w:r w:rsidR="006E53E7" w:rsidRPr="000062B9">
        <w:rPr>
          <w:rFonts w:ascii="標楷體" w:eastAsia="標楷體" w:hAnsi="標楷體" w:hint="eastAsia"/>
        </w:rPr>
        <w:t>。</w:t>
      </w:r>
      <w:bookmarkEnd w:id="12"/>
    </w:p>
    <w:p w14:paraId="1F2EA8C8" w14:textId="16719CD3" w:rsidR="00502A39" w:rsidRPr="000062B9" w:rsidRDefault="00502A39" w:rsidP="00303AF6">
      <w:pPr>
        <w:overflowPunct w:val="0"/>
        <w:spacing w:beforeLines="20" w:before="72" w:afterLines="20" w:after="72" w:line="460" w:lineRule="exact"/>
        <w:ind w:firstLineChars="100" w:firstLine="320"/>
        <w:jc w:val="both"/>
        <w:rPr>
          <w:rFonts w:ascii="標楷體" w:eastAsia="標楷體" w:hAnsi="標楷體"/>
          <w:b/>
          <w:bCs/>
          <w:sz w:val="32"/>
          <w:szCs w:val="32"/>
        </w:rPr>
      </w:pPr>
      <w:r w:rsidRPr="000062B9">
        <w:rPr>
          <w:rFonts w:ascii="標楷體" w:eastAsia="標楷體" w:hAnsi="標楷體" w:hint="eastAsia"/>
          <w:b/>
          <w:bCs/>
          <w:sz w:val="32"/>
          <w:szCs w:val="32"/>
        </w:rPr>
        <w:t>四、</w:t>
      </w:r>
      <w:proofErr w:type="gramStart"/>
      <w:r w:rsidRPr="000062B9">
        <w:rPr>
          <w:rFonts w:ascii="標楷體" w:eastAsia="標楷體" w:hAnsi="標楷體" w:hint="eastAsia"/>
          <w:b/>
          <w:bCs/>
          <w:sz w:val="32"/>
          <w:szCs w:val="32"/>
        </w:rPr>
        <w:t>112</w:t>
      </w:r>
      <w:proofErr w:type="gramEnd"/>
      <w:r w:rsidRPr="000062B9">
        <w:rPr>
          <w:rFonts w:ascii="標楷體" w:eastAsia="標楷體" w:hAnsi="標楷體" w:hint="eastAsia"/>
          <w:b/>
          <w:bCs/>
          <w:sz w:val="32"/>
          <w:szCs w:val="32"/>
        </w:rPr>
        <w:t>年度重要審核意見追蹤查核情形</w:t>
      </w:r>
    </w:p>
    <w:p w14:paraId="12FFAC78" w14:textId="1D8F4E6C" w:rsidR="0071091A" w:rsidRPr="000062B9" w:rsidRDefault="00502A39" w:rsidP="00AD1F46">
      <w:pPr>
        <w:pStyle w:val="a4"/>
        <w:overflowPunct w:val="0"/>
        <w:spacing w:line="460" w:lineRule="exact"/>
        <w:ind w:firstLine="480"/>
        <w:rPr>
          <w:rFonts w:hAnsi="標楷體"/>
        </w:rPr>
      </w:pPr>
      <w:r w:rsidRPr="000062B9">
        <w:rPr>
          <w:rFonts w:hAnsi="標楷體" w:hint="eastAsia"/>
        </w:rPr>
        <w:t>本部於</w:t>
      </w:r>
      <w:proofErr w:type="gramStart"/>
      <w:r w:rsidRPr="000062B9">
        <w:rPr>
          <w:rFonts w:hAnsi="標楷體" w:hint="eastAsia"/>
        </w:rPr>
        <w:t>112</w:t>
      </w:r>
      <w:proofErr w:type="gramEnd"/>
      <w:r w:rsidRPr="000062B9">
        <w:rPr>
          <w:rFonts w:hAnsi="標楷體" w:hint="eastAsia"/>
        </w:rPr>
        <w:t>年度審核報告內列普通公務相關重要審核意見，計有</w:t>
      </w:r>
      <w:proofErr w:type="gramStart"/>
      <w:r w:rsidRPr="000062B9">
        <w:rPr>
          <w:rFonts w:hAnsi="標楷體" w:hint="eastAsia"/>
        </w:rPr>
        <w:t>銓敘部為解決</w:t>
      </w:r>
      <w:proofErr w:type="gramEnd"/>
      <w:r w:rsidRPr="000062B9">
        <w:rPr>
          <w:rFonts w:hAnsi="標楷體" w:hint="eastAsia"/>
        </w:rPr>
        <w:t>地方政府積欠臺灣銀行退休公教人員優惠存款差額利息問題，已</w:t>
      </w:r>
      <w:proofErr w:type="gramStart"/>
      <w:r w:rsidRPr="000062B9">
        <w:rPr>
          <w:rFonts w:hAnsi="標楷體" w:hint="eastAsia"/>
        </w:rPr>
        <w:t>研</w:t>
      </w:r>
      <w:proofErr w:type="gramEnd"/>
      <w:r w:rsidRPr="000062B9">
        <w:rPr>
          <w:rFonts w:hAnsi="標楷體" w:hint="eastAsia"/>
        </w:rPr>
        <w:t>擬相關措施降低積欠金額，惟7年來歸墊比率未及</w:t>
      </w:r>
      <w:proofErr w:type="gramStart"/>
      <w:r w:rsidRPr="000062B9">
        <w:rPr>
          <w:rFonts w:hAnsi="標楷體" w:hint="eastAsia"/>
        </w:rPr>
        <w:t>2成</w:t>
      </w:r>
      <w:proofErr w:type="gramEnd"/>
      <w:r w:rsidRPr="000062B9">
        <w:rPr>
          <w:rFonts w:hAnsi="標楷體" w:hint="eastAsia"/>
        </w:rPr>
        <w:t>，整體欠款金額仍</w:t>
      </w:r>
      <w:proofErr w:type="gramStart"/>
      <w:r w:rsidRPr="000062B9">
        <w:rPr>
          <w:rFonts w:hAnsi="標楷體" w:hint="eastAsia"/>
        </w:rPr>
        <w:t>鉅</w:t>
      </w:r>
      <w:proofErr w:type="gramEnd"/>
      <w:r w:rsidRPr="000062B9">
        <w:rPr>
          <w:rFonts w:hAnsi="標楷體" w:hint="eastAsia"/>
        </w:rPr>
        <w:t>，且部分地方政府歸墊情形欠佳，允宜協調相關權責機關</w:t>
      </w:r>
      <w:proofErr w:type="gramStart"/>
      <w:r w:rsidRPr="000062B9">
        <w:rPr>
          <w:rFonts w:hAnsi="標楷體" w:hint="eastAsia"/>
        </w:rPr>
        <w:t>賡</w:t>
      </w:r>
      <w:proofErr w:type="gramEnd"/>
      <w:r w:rsidRPr="000062B9">
        <w:rPr>
          <w:rFonts w:hAnsi="標楷體" w:hint="eastAsia"/>
        </w:rPr>
        <w:t>續強化精進措施，並就歸墊情形落後之地方政府</w:t>
      </w:r>
      <w:proofErr w:type="gramStart"/>
      <w:r w:rsidRPr="000062B9">
        <w:rPr>
          <w:rFonts w:hAnsi="標楷體" w:hint="eastAsia"/>
        </w:rPr>
        <w:t>研謀善策</w:t>
      </w:r>
      <w:proofErr w:type="gramEnd"/>
      <w:r w:rsidRPr="000062B9">
        <w:rPr>
          <w:rFonts w:hAnsi="標楷體" w:hint="eastAsia"/>
        </w:rPr>
        <w:t>，以加速差額利息歸墊進度1項，經</w:t>
      </w:r>
      <w:proofErr w:type="gramStart"/>
      <w:r w:rsidRPr="000062B9">
        <w:rPr>
          <w:rFonts w:hAnsi="標楷體" w:hint="eastAsia"/>
        </w:rPr>
        <w:t>賡</w:t>
      </w:r>
      <w:proofErr w:type="gramEnd"/>
      <w:r w:rsidRPr="000062B9">
        <w:rPr>
          <w:rFonts w:hAnsi="標楷體" w:hint="eastAsia"/>
        </w:rPr>
        <w:t>續追蹤查核實際辦理結果，已依改善措施持續辦理。</w:t>
      </w:r>
    </w:p>
    <w:sectPr w:rsidR="0071091A" w:rsidRPr="000062B9" w:rsidSect="008F6726">
      <w:footerReference w:type="even" r:id="rId8"/>
      <w:footerReference w:type="default" r:id="rId9"/>
      <w:pgSz w:w="11906" w:h="16838" w:code="9"/>
      <w:pgMar w:top="1418" w:right="851" w:bottom="1418" w:left="851" w:header="1021" w:footer="737" w:gutter="284"/>
      <w:pgNumType w:start="16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C8FCB" w14:textId="77777777" w:rsidR="00841614" w:rsidRDefault="00841614" w:rsidP="002010E9">
      <w:r>
        <w:separator/>
      </w:r>
    </w:p>
  </w:endnote>
  <w:endnote w:type="continuationSeparator" w:id="0">
    <w:p w14:paraId="5809BE07" w14:textId="77777777" w:rsidR="00841614" w:rsidRDefault="00841614" w:rsidP="00201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標楷體" w:eastAsia="標楷體" w:hAnsi="標楷體"/>
      </w:rPr>
      <w:id w:val="1808044145"/>
      <w:docPartObj>
        <w:docPartGallery w:val="Page Numbers (Bottom of Page)"/>
        <w:docPartUnique/>
      </w:docPartObj>
    </w:sdtPr>
    <w:sdtContent>
      <w:p w14:paraId="5B1652C0" w14:textId="590C4B06" w:rsidR="00E7693A" w:rsidRPr="00330F41" w:rsidRDefault="00330F41">
        <w:pPr>
          <w:pStyle w:val="a8"/>
          <w:jc w:val="center"/>
          <w:rPr>
            <w:rFonts w:ascii="標楷體" w:eastAsia="標楷體" w:hAnsi="標楷體"/>
          </w:rPr>
        </w:pPr>
        <w:r w:rsidRPr="00330F41">
          <w:rPr>
            <w:rFonts w:ascii="標楷體" w:eastAsia="標楷體" w:hAnsi="標楷體" w:hint="eastAsia"/>
          </w:rPr>
          <w:t>丙－</w:t>
        </w:r>
        <w:r w:rsidR="00E7693A" w:rsidRPr="00330F41">
          <w:rPr>
            <w:rFonts w:ascii="標楷體" w:eastAsia="標楷體" w:hAnsi="標楷體"/>
          </w:rPr>
          <w:fldChar w:fldCharType="begin"/>
        </w:r>
        <w:r w:rsidR="00E7693A" w:rsidRPr="00330F41">
          <w:rPr>
            <w:rFonts w:ascii="標楷體" w:eastAsia="標楷體" w:hAnsi="標楷體"/>
          </w:rPr>
          <w:instrText>PAGE   \* MERGEFORMAT</w:instrText>
        </w:r>
        <w:r w:rsidR="00E7693A" w:rsidRPr="00330F41">
          <w:rPr>
            <w:rFonts w:ascii="標楷體" w:eastAsia="標楷體" w:hAnsi="標楷體"/>
          </w:rPr>
          <w:fldChar w:fldCharType="separate"/>
        </w:r>
        <w:r w:rsidR="00E7693A" w:rsidRPr="00330F41">
          <w:rPr>
            <w:rFonts w:ascii="標楷體" w:eastAsia="標楷體" w:hAnsi="標楷體"/>
            <w:lang w:val="zh-TW"/>
          </w:rPr>
          <w:t>2</w:t>
        </w:r>
        <w:r w:rsidR="00E7693A" w:rsidRPr="00330F41">
          <w:rPr>
            <w:rFonts w:ascii="標楷體" w:eastAsia="標楷體" w:hAnsi="標楷體"/>
          </w:rPr>
          <w:fldChar w:fldCharType="end"/>
        </w:r>
      </w:p>
    </w:sdtContent>
  </w:sdt>
  <w:p w14:paraId="28CD35C3" w14:textId="77777777" w:rsidR="00E7693A" w:rsidRPr="00330F41" w:rsidRDefault="00E7693A">
    <w:pPr>
      <w:pStyle w:val="a8"/>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299BB" w14:textId="3EC18E27" w:rsidR="002C7867" w:rsidRPr="00330F41" w:rsidRDefault="00330F41" w:rsidP="00A423C4">
    <w:pPr>
      <w:pStyle w:val="a8"/>
      <w:jc w:val="center"/>
      <w:rPr>
        <w:rFonts w:ascii="標楷體" w:eastAsia="標楷體" w:hAnsi="標楷體"/>
      </w:rPr>
    </w:pPr>
    <w:r>
      <w:rPr>
        <w:rFonts w:ascii="標楷體" w:eastAsia="標楷體" w:hAnsi="標楷體" w:hint="eastAsia"/>
      </w:rPr>
      <w:t>丙－</w:t>
    </w:r>
    <w:sdt>
      <w:sdtPr>
        <w:rPr>
          <w:rFonts w:ascii="標楷體" w:eastAsia="標楷體" w:hAnsi="標楷體"/>
        </w:rPr>
        <w:id w:val="673612765"/>
        <w:docPartObj>
          <w:docPartGallery w:val="Page Numbers (Bottom of Page)"/>
          <w:docPartUnique/>
        </w:docPartObj>
      </w:sdtPr>
      <w:sdtContent>
        <w:r w:rsidR="002C7867" w:rsidRPr="00330F41">
          <w:rPr>
            <w:rFonts w:ascii="標楷體" w:eastAsia="標楷體" w:hAnsi="標楷體"/>
          </w:rPr>
          <w:fldChar w:fldCharType="begin"/>
        </w:r>
        <w:r w:rsidR="002C7867" w:rsidRPr="00330F41">
          <w:rPr>
            <w:rFonts w:ascii="標楷體" w:eastAsia="標楷體" w:hAnsi="標楷體"/>
          </w:rPr>
          <w:instrText>PAGE   \* MERGEFORMAT</w:instrText>
        </w:r>
        <w:r w:rsidR="002C7867" w:rsidRPr="00330F41">
          <w:rPr>
            <w:rFonts w:ascii="標楷體" w:eastAsia="標楷體" w:hAnsi="標楷體"/>
          </w:rPr>
          <w:fldChar w:fldCharType="separate"/>
        </w:r>
        <w:r w:rsidR="002C7867" w:rsidRPr="00330F41">
          <w:rPr>
            <w:rFonts w:ascii="標楷體" w:eastAsia="標楷體" w:hAnsi="標楷體"/>
            <w:lang w:val="zh-TW"/>
          </w:rPr>
          <w:t>2</w:t>
        </w:r>
        <w:r w:rsidR="002C7867" w:rsidRPr="00330F41">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ED22C" w14:textId="77777777" w:rsidR="00841614" w:rsidRDefault="00841614" w:rsidP="002010E9">
      <w:r>
        <w:separator/>
      </w:r>
    </w:p>
  </w:footnote>
  <w:footnote w:type="continuationSeparator" w:id="0">
    <w:p w14:paraId="72BAA8E4" w14:textId="77777777" w:rsidR="00841614" w:rsidRDefault="00841614" w:rsidP="00201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taiwaneseCountingThousand"/>
      <w:suff w:val="nothing"/>
      <w:lvlText w:val="%1、"/>
      <w:lvlJc w:val="left"/>
      <w:pPr>
        <w:tabs>
          <w:tab w:val="num" w:pos="0"/>
        </w:tabs>
        <w:ind w:left="960" w:hanging="640"/>
      </w:pPr>
      <w:rPr>
        <w:rFonts w:ascii="Times New Roman" w:eastAsia="標楷體"/>
      </w:rPr>
    </w:lvl>
    <w:lvl w:ilvl="1">
      <w:start w:val="1"/>
      <w:numFmt w:val="taiwaneseCountingThousand"/>
      <w:suff w:val="nothing"/>
      <w:lvlText w:val="(%2)"/>
      <w:lvlJc w:val="left"/>
      <w:pPr>
        <w:tabs>
          <w:tab w:val="num" w:pos="0"/>
        </w:tabs>
        <w:ind w:left="1320" w:hanging="560"/>
      </w:pPr>
      <w:rPr>
        <w:rFonts w:ascii="Times New Roman" w:eastAsia="標楷體"/>
      </w:rPr>
    </w:lvl>
    <w:lvl w:ilvl="2">
      <w:start w:val="1"/>
      <w:numFmt w:val="decimalFullWidth"/>
      <w:suff w:val="nothing"/>
      <w:lvlText w:val="%3、"/>
      <w:lvlJc w:val="right"/>
      <w:pPr>
        <w:tabs>
          <w:tab w:val="num" w:pos="0"/>
        </w:tabs>
        <w:ind w:left="1700" w:firstLine="0"/>
      </w:pPr>
      <w:rPr>
        <w:rFonts w:ascii="Times New Roman" w:eastAsia="標楷體"/>
      </w:rPr>
    </w:lvl>
    <w:lvl w:ilvl="3">
      <w:start w:val="1"/>
      <w:numFmt w:val="decimalFullWidth"/>
      <w:suff w:val="nothing"/>
      <w:lvlText w:val="(%4)"/>
      <w:lvlJc w:val="left"/>
      <w:pPr>
        <w:tabs>
          <w:tab w:val="num" w:pos="0"/>
        </w:tabs>
        <w:ind w:left="2040" w:hanging="540"/>
      </w:pPr>
      <w:rPr>
        <w:rFonts w:ascii="Times New Roman" w:eastAsia="標楷體"/>
      </w:rPr>
    </w:lvl>
    <w:lvl w:ilvl="4">
      <w:start w:val="1"/>
      <w:numFmt w:val="ideographTraditional"/>
      <w:suff w:val="nothing"/>
      <w:lvlText w:val="%5、"/>
      <w:lvlJc w:val="left"/>
      <w:pPr>
        <w:tabs>
          <w:tab w:val="num" w:pos="0"/>
        </w:tabs>
        <w:ind w:left="2500" w:hanging="640"/>
      </w:pPr>
      <w:rPr>
        <w:rFonts w:ascii="Times New Roman" w:eastAsia="標楷體"/>
      </w:rPr>
    </w:lvl>
    <w:lvl w:ilvl="5">
      <w:start w:val="1"/>
      <w:numFmt w:val="ideographTraditional"/>
      <w:suff w:val="nothing"/>
      <w:lvlText w:val="(%6)"/>
      <w:lvlJc w:val="right"/>
      <w:pPr>
        <w:tabs>
          <w:tab w:val="num" w:pos="0"/>
        </w:tabs>
        <w:ind w:left="2840" w:firstLine="0"/>
      </w:pPr>
      <w:rPr>
        <w:rFonts w:ascii="Times New Roman" w:eastAsia="標楷體"/>
      </w:rPr>
    </w:lvl>
    <w:lvl w:ilvl="6">
      <w:start w:val="1"/>
      <w:numFmt w:val="ideographZodiac"/>
      <w:suff w:val="nothing"/>
      <w:lvlText w:val="%7、"/>
      <w:lvlJc w:val="left"/>
      <w:pPr>
        <w:tabs>
          <w:tab w:val="num" w:pos="0"/>
        </w:tabs>
        <w:ind w:left="3320" w:hanging="640"/>
      </w:pPr>
      <w:rPr>
        <w:rFonts w:ascii="Times New Roman" w:eastAsia="標楷體"/>
      </w:rPr>
    </w:lvl>
    <w:lvl w:ilvl="7">
      <w:start w:val="1"/>
      <w:numFmt w:val="ideographZodiac"/>
      <w:suff w:val="nothing"/>
      <w:lvlText w:val="(%8)"/>
      <w:lvlJc w:val="left"/>
      <w:pPr>
        <w:tabs>
          <w:tab w:val="num" w:pos="0"/>
        </w:tabs>
        <w:ind w:left="3660" w:hanging="540"/>
      </w:pPr>
      <w:rPr>
        <w:rFonts w:ascii="Times New Roman" w:eastAsia="標楷體"/>
      </w:rPr>
    </w:lvl>
    <w:lvl w:ilvl="8">
      <w:start w:val="1"/>
      <w:numFmt w:val="ideographZodiac"/>
      <w:suff w:val="nothing"/>
      <w:lvlText w:val=""/>
      <w:lvlJc w:val="right"/>
      <w:pPr>
        <w:tabs>
          <w:tab w:val="num" w:pos="0"/>
        </w:tabs>
        <w:ind w:left="960" w:firstLine="0"/>
      </w:pPr>
      <w:rPr>
        <w:rFonts w:ascii="Times New Roman" w:eastAsia="標楷體"/>
      </w:rPr>
    </w:lvl>
  </w:abstractNum>
  <w:num w:numId="1" w16cid:durableId="1644046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394"/>
    <w:rsid w:val="000062B9"/>
    <w:rsid w:val="00010A95"/>
    <w:rsid w:val="000118EF"/>
    <w:rsid w:val="00015C0F"/>
    <w:rsid w:val="00031EC2"/>
    <w:rsid w:val="0003455E"/>
    <w:rsid w:val="00045C56"/>
    <w:rsid w:val="0004615A"/>
    <w:rsid w:val="00051E0F"/>
    <w:rsid w:val="00053CFE"/>
    <w:rsid w:val="000578D0"/>
    <w:rsid w:val="00070B70"/>
    <w:rsid w:val="00091C45"/>
    <w:rsid w:val="000A4B38"/>
    <w:rsid w:val="000A7C38"/>
    <w:rsid w:val="000F690C"/>
    <w:rsid w:val="00113405"/>
    <w:rsid w:val="00134D0A"/>
    <w:rsid w:val="0019261D"/>
    <w:rsid w:val="001B7A89"/>
    <w:rsid w:val="001C5D5B"/>
    <w:rsid w:val="001E45A3"/>
    <w:rsid w:val="001E4C8B"/>
    <w:rsid w:val="001F09C2"/>
    <w:rsid w:val="001F630C"/>
    <w:rsid w:val="002010E9"/>
    <w:rsid w:val="00276487"/>
    <w:rsid w:val="00291204"/>
    <w:rsid w:val="002C7867"/>
    <w:rsid w:val="002E22D1"/>
    <w:rsid w:val="00303AF6"/>
    <w:rsid w:val="00307245"/>
    <w:rsid w:val="00320FEE"/>
    <w:rsid w:val="00330F41"/>
    <w:rsid w:val="003702CC"/>
    <w:rsid w:val="003729FE"/>
    <w:rsid w:val="00396AD7"/>
    <w:rsid w:val="00402503"/>
    <w:rsid w:val="00413957"/>
    <w:rsid w:val="00421677"/>
    <w:rsid w:val="00440E77"/>
    <w:rsid w:val="0048131A"/>
    <w:rsid w:val="0049062A"/>
    <w:rsid w:val="004A59C4"/>
    <w:rsid w:val="004B3B21"/>
    <w:rsid w:val="004B7206"/>
    <w:rsid w:val="00502A39"/>
    <w:rsid w:val="00515CC7"/>
    <w:rsid w:val="005209B7"/>
    <w:rsid w:val="00535839"/>
    <w:rsid w:val="00545342"/>
    <w:rsid w:val="00574C02"/>
    <w:rsid w:val="0058195D"/>
    <w:rsid w:val="00586104"/>
    <w:rsid w:val="005B11FD"/>
    <w:rsid w:val="005C6D7C"/>
    <w:rsid w:val="0062150B"/>
    <w:rsid w:val="00627E2C"/>
    <w:rsid w:val="00683B4B"/>
    <w:rsid w:val="006D17F0"/>
    <w:rsid w:val="006D6909"/>
    <w:rsid w:val="006E53E7"/>
    <w:rsid w:val="0071091A"/>
    <w:rsid w:val="00733C91"/>
    <w:rsid w:val="00752EF7"/>
    <w:rsid w:val="007C7775"/>
    <w:rsid w:val="00841614"/>
    <w:rsid w:val="00862790"/>
    <w:rsid w:val="008668C3"/>
    <w:rsid w:val="008820CB"/>
    <w:rsid w:val="008B4CF0"/>
    <w:rsid w:val="008D6766"/>
    <w:rsid w:val="008F5ACD"/>
    <w:rsid w:val="008F5DC9"/>
    <w:rsid w:val="008F6726"/>
    <w:rsid w:val="00915383"/>
    <w:rsid w:val="00975C37"/>
    <w:rsid w:val="00980DE9"/>
    <w:rsid w:val="009B7C0A"/>
    <w:rsid w:val="00A002B8"/>
    <w:rsid w:val="00A14BB0"/>
    <w:rsid w:val="00A423C4"/>
    <w:rsid w:val="00A43E84"/>
    <w:rsid w:val="00AD1F46"/>
    <w:rsid w:val="00AE1E23"/>
    <w:rsid w:val="00AF2ED6"/>
    <w:rsid w:val="00B676AF"/>
    <w:rsid w:val="00B82595"/>
    <w:rsid w:val="00BC192A"/>
    <w:rsid w:val="00BC2C76"/>
    <w:rsid w:val="00BE0DBD"/>
    <w:rsid w:val="00BF1DF0"/>
    <w:rsid w:val="00C22A82"/>
    <w:rsid w:val="00C236F8"/>
    <w:rsid w:val="00C33024"/>
    <w:rsid w:val="00C4041F"/>
    <w:rsid w:val="00C54E36"/>
    <w:rsid w:val="00C7052C"/>
    <w:rsid w:val="00CC4E21"/>
    <w:rsid w:val="00D216F7"/>
    <w:rsid w:val="00D247E8"/>
    <w:rsid w:val="00D43394"/>
    <w:rsid w:val="00D616E3"/>
    <w:rsid w:val="00DC401F"/>
    <w:rsid w:val="00DF4F20"/>
    <w:rsid w:val="00E16FDF"/>
    <w:rsid w:val="00E2310B"/>
    <w:rsid w:val="00E74C30"/>
    <w:rsid w:val="00E7693A"/>
    <w:rsid w:val="00E86204"/>
    <w:rsid w:val="00E86374"/>
    <w:rsid w:val="00E86D09"/>
    <w:rsid w:val="00ED1C71"/>
    <w:rsid w:val="00F11167"/>
    <w:rsid w:val="00F60CFF"/>
    <w:rsid w:val="00FB01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20086"/>
  <w15:chartTrackingRefBased/>
  <w15:docId w15:val="{C6395015-7959-4F5D-B59A-AD8B1A2D3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11F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題一、"/>
    <w:basedOn w:val="a"/>
    <w:rsid w:val="00502A39"/>
    <w:pPr>
      <w:spacing w:beforeLines="20" w:afterLines="20" w:line="400" w:lineRule="exact"/>
      <w:ind w:firstLineChars="100" w:firstLine="100"/>
      <w:jc w:val="both"/>
    </w:pPr>
    <w:rPr>
      <w:rFonts w:ascii="Times New Roman" w:eastAsia="標楷體" w:hAnsi="Times New Roman" w:cs="新細明體"/>
      <w:b/>
      <w:bCs/>
      <w:sz w:val="32"/>
      <w:szCs w:val="32"/>
    </w:rPr>
  </w:style>
  <w:style w:type="paragraph" w:customStyle="1" w:styleId="a4">
    <w:name w:val="乙篇主文"/>
    <w:basedOn w:val="a"/>
    <w:link w:val="a5"/>
    <w:rsid w:val="00502A39"/>
    <w:pPr>
      <w:spacing w:line="400" w:lineRule="exact"/>
      <w:ind w:firstLineChars="200" w:firstLine="200"/>
      <w:jc w:val="both"/>
    </w:pPr>
    <w:rPr>
      <w:rFonts w:ascii="標楷體" w:eastAsia="標楷體" w:hAnsi="Times New Roman" w:cs="Times New Roman"/>
      <w:szCs w:val="24"/>
    </w:rPr>
  </w:style>
  <w:style w:type="character" w:customStyle="1" w:styleId="a5">
    <w:name w:val="乙篇主文 字元"/>
    <w:link w:val="a4"/>
    <w:rsid w:val="00502A39"/>
    <w:rPr>
      <w:rFonts w:ascii="標楷體" w:eastAsia="標楷體" w:hAnsi="Times New Roman" w:cs="Times New Roman"/>
      <w:szCs w:val="24"/>
    </w:rPr>
  </w:style>
  <w:style w:type="paragraph" w:styleId="a6">
    <w:name w:val="header"/>
    <w:basedOn w:val="a"/>
    <w:link w:val="a7"/>
    <w:uiPriority w:val="99"/>
    <w:unhideWhenUsed/>
    <w:rsid w:val="002010E9"/>
    <w:pPr>
      <w:tabs>
        <w:tab w:val="center" w:pos="4153"/>
        <w:tab w:val="right" w:pos="8306"/>
      </w:tabs>
      <w:snapToGrid w:val="0"/>
    </w:pPr>
    <w:rPr>
      <w:sz w:val="20"/>
      <w:szCs w:val="20"/>
    </w:rPr>
  </w:style>
  <w:style w:type="character" w:customStyle="1" w:styleId="a7">
    <w:name w:val="頁首 字元"/>
    <w:basedOn w:val="a0"/>
    <w:link w:val="a6"/>
    <w:uiPriority w:val="99"/>
    <w:rsid w:val="002010E9"/>
    <w:rPr>
      <w:sz w:val="20"/>
      <w:szCs w:val="20"/>
    </w:rPr>
  </w:style>
  <w:style w:type="paragraph" w:styleId="a8">
    <w:name w:val="footer"/>
    <w:basedOn w:val="a"/>
    <w:link w:val="a9"/>
    <w:uiPriority w:val="99"/>
    <w:unhideWhenUsed/>
    <w:rsid w:val="002010E9"/>
    <w:pPr>
      <w:tabs>
        <w:tab w:val="center" w:pos="4153"/>
        <w:tab w:val="right" w:pos="8306"/>
      </w:tabs>
      <w:snapToGrid w:val="0"/>
    </w:pPr>
    <w:rPr>
      <w:sz w:val="20"/>
      <w:szCs w:val="20"/>
    </w:rPr>
  </w:style>
  <w:style w:type="character" w:customStyle="1" w:styleId="a9">
    <w:name w:val="頁尾 字元"/>
    <w:basedOn w:val="a0"/>
    <w:link w:val="a8"/>
    <w:uiPriority w:val="99"/>
    <w:rsid w:val="002010E9"/>
    <w:rPr>
      <w:sz w:val="20"/>
      <w:szCs w:val="20"/>
    </w:rPr>
  </w:style>
  <w:style w:type="table" w:styleId="aa">
    <w:name w:val="Table Grid"/>
    <w:basedOn w:val="a1"/>
    <w:uiPriority w:val="39"/>
    <w:rsid w:val="00A00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155B4-24EE-45AC-A60E-29706CA69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993</Words>
  <Characters>5662</Characters>
  <Application>Microsoft Office Word</Application>
  <DocSecurity>0</DocSecurity>
  <Lines>47</Lines>
  <Paragraphs>13</Paragraphs>
  <ScaleCrop>false</ScaleCrop>
  <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楊涴婷</dc:creator>
  <cp:keywords/>
  <dc:description/>
  <cp:lastModifiedBy>羿每 陳</cp:lastModifiedBy>
  <cp:revision>6</cp:revision>
  <cp:lastPrinted>2025-07-04T02:20:00Z</cp:lastPrinted>
  <dcterms:created xsi:type="dcterms:W3CDTF">2025-07-04T01:28:00Z</dcterms:created>
  <dcterms:modified xsi:type="dcterms:W3CDTF">2025-07-11T09:27:00Z</dcterms:modified>
</cp:coreProperties>
</file>